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2F5FEF69" w:rsidR="00F422D3" w:rsidRPr="000079D0" w:rsidRDefault="00F422D3" w:rsidP="00BB1390">
      <w:pPr>
        <w:pStyle w:val="Titul2"/>
        <w:rPr>
          <w:sz w:val="18"/>
          <w:szCs w:val="18"/>
        </w:rPr>
      </w:pPr>
      <w:r>
        <w:t xml:space="preserve">Název </w:t>
      </w:r>
      <w:r w:rsidRPr="00BB1390">
        <w:t>zakázky</w:t>
      </w:r>
      <w:r>
        <w:t>: „</w:t>
      </w:r>
      <w:r w:rsidR="00585F33" w:rsidRPr="00585F33">
        <w:t>Rekonstrukce výpravní budovy v žst. Bohumín, 2.etapa</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Pr="00585F33" w:rsidRDefault="00F422D3" w:rsidP="00B42F40">
      <w:pPr>
        <w:pStyle w:val="Textbezodsazen"/>
        <w:spacing w:after="0"/>
      </w:pPr>
      <w:r>
        <w:t xml:space="preserve">spisová značka </w:t>
      </w:r>
      <w:r w:rsidRPr="00585F33">
        <w:t>A 48384</w:t>
      </w:r>
    </w:p>
    <w:p w14:paraId="2D391DF3" w14:textId="77777777" w:rsidR="00F422D3" w:rsidRPr="00585F33" w:rsidRDefault="00F422D3" w:rsidP="00B42F40">
      <w:pPr>
        <w:pStyle w:val="Textbezodsazen"/>
        <w:spacing w:after="0"/>
      </w:pPr>
      <w:r w:rsidRPr="00585F33">
        <w:t xml:space="preserve">zastoupena: Ing. Mojmírem Nejezchlebem, náměstkem GŘ pro modernizaci dráhy </w:t>
      </w:r>
    </w:p>
    <w:p w14:paraId="033EC51A" w14:textId="77777777" w:rsidR="00F422D3" w:rsidRDefault="00F422D3" w:rsidP="00B42F40">
      <w:pPr>
        <w:pStyle w:val="Textbezodsazen"/>
      </w:pPr>
      <w:r w:rsidRPr="00585F33">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F963477" w14:textId="77777777" w:rsidR="00585F33" w:rsidRDefault="00585F33" w:rsidP="00B42F40">
      <w:pPr>
        <w:pStyle w:val="Textbezodsazen"/>
      </w:pPr>
      <w:r w:rsidRPr="00585F33">
        <w:t xml:space="preserve">Stavební správa východ, Nerudova 1, Olomouc 779 00 </w:t>
      </w:r>
    </w:p>
    <w:p w14:paraId="4C194A01" w14:textId="21AD4754"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B96DE23" w14:textId="77777777" w:rsidR="00585F33" w:rsidRPr="00830736" w:rsidRDefault="00585F33" w:rsidP="00585F33">
      <w:pPr>
        <w:pStyle w:val="Textbezodsazen"/>
        <w:spacing w:after="0"/>
        <w:rPr>
          <w:highlight w:val="green"/>
        </w:rPr>
      </w:pPr>
      <w:r w:rsidRPr="00830736">
        <w:rPr>
          <w:highlight w:val="green"/>
        </w:rPr>
        <w:t xml:space="preserve">ISOPROFOND: </w:t>
      </w:r>
      <w:r>
        <w:rPr>
          <w:highlight w:val="green"/>
        </w:rPr>
        <w:t>32735214901</w:t>
      </w:r>
    </w:p>
    <w:p w14:paraId="35D492DF" w14:textId="77777777" w:rsidR="00585F33" w:rsidRDefault="00585F33" w:rsidP="00585F33">
      <w:pPr>
        <w:pStyle w:val="Textbezodsazen"/>
        <w:spacing w:after="0"/>
      </w:pPr>
      <w:r w:rsidRPr="00830736">
        <w:rPr>
          <w:highlight w:val="green"/>
        </w:rPr>
        <w:t xml:space="preserve">SubISOPROFOND: </w:t>
      </w:r>
      <w:r>
        <w:rPr>
          <w:highlight w:val="green"/>
        </w:rPr>
        <w:t>5813520086</w:t>
      </w:r>
      <w:r w:rsidRPr="00345F2F">
        <w:rPr>
          <w:rStyle w:val="Znakapoznpodarou"/>
          <w:highlight w:val="green"/>
        </w:rPr>
        <w:footnoteReference w:id="1"/>
      </w: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A59631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B46A4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64C556B8" w14:textId="3C0DFBE9" w:rsidR="00E761E9" w:rsidRPr="00585F33" w:rsidRDefault="007D26F9" w:rsidP="00585F33">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77B222DC"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dne pod evidenčním číslem "[</w:t>
      </w:r>
      <w:r w:rsidRPr="007D26F9">
        <w:rPr>
          <w:highlight w:val="green"/>
        </w:rPr>
        <w:t>VLOŽÍ OBJEDNATEL</w:t>
      </w:r>
      <w:r>
        <w:t>]" svůj úmysl zadat veřejnou zakázku</w:t>
      </w:r>
      <w:r w:rsidR="00A349C6">
        <w:t xml:space="preserve"> s </w:t>
      </w:r>
      <w:r>
        <w:t>názvem „</w:t>
      </w:r>
      <w:r w:rsidR="004F3E57" w:rsidRPr="00150E28">
        <w:rPr>
          <w:b/>
          <w:bCs/>
        </w:rPr>
        <w:t>Rekonstrukce výpravní budovy v žst. Bohumín, 2.etapa</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349A93C2" w:rsidR="007D26F9" w:rsidRDefault="00C01453" w:rsidP="00C01453">
      <w:pPr>
        <w:pStyle w:val="Text1-1"/>
      </w:pPr>
      <w:r w:rsidRPr="00C01453">
        <w:t xml:space="preserve">Zhotovitel se zavazuje v souladu s touto Smlouvou zhotovit </w:t>
      </w:r>
      <w:r w:rsidR="00C53FB6">
        <w:t xml:space="preserve"> </w:t>
      </w:r>
      <w:r w:rsidRPr="00C01453">
        <w:t xml:space="preserve">Projektovou dokumentaci, včetně veškerých činností souvisejících s </w:t>
      </w:r>
      <w:r w:rsidRPr="00C413B0">
        <w:t xml:space="preserve">jejím zhotovením, zajistit vydání </w:t>
      </w:r>
      <w:bookmarkStart w:id="0" w:name="_Hlk213067714"/>
      <w:r w:rsidR="002406CA" w:rsidRPr="00C413B0">
        <w:t xml:space="preserve">povolení </w:t>
      </w:r>
      <w:r w:rsidR="00C413B0" w:rsidRPr="00C413B0">
        <w:t xml:space="preserve">změny </w:t>
      </w:r>
      <w:r w:rsidR="002406CA" w:rsidRPr="00C413B0">
        <w:t>záměru</w:t>
      </w:r>
      <w:r w:rsidR="00C413B0" w:rsidRPr="00C413B0">
        <w:t xml:space="preserve"> před dokončením</w:t>
      </w:r>
      <w:bookmarkEnd w:id="0"/>
      <w:r w:rsidR="008A3CE1" w:rsidRPr="00C413B0">
        <w:t xml:space="preserve"> </w:t>
      </w:r>
      <w:r w:rsidR="002406CA" w:rsidRPr="00C413B0">
        <w:t>podle zákona</w:t>
      </w:r>
      <w:r w:rsidR="002406CA">
        <w:t xml:space="preserve"> č. 283/2021 Sb., stavební zákon, ve znění </w:t>
      </w:r>
      <w:r w:rsidR="002406CA">
        <w:lastRenderedPageBreak/>
        <w:t>pozdějších předpisů (dále také „NSZ“)</w:t>
      </w:r>
      <w:r w:rsidRPr="00C01453">
        <w:t xml:space="preserve">, dále zhotovit stavbu a vypracovat veškerou příslušnou dokumentaci související s prováděnou stavbou, včetně všech ostatních dokumentací a dokladů, a provádět činnosti spojené s výkonem </w:t>
      </w:r>
      <w:r w:rsidR="00363530">
        <w:t>D</w:t>
      </w:r>
      <w:r w:rsidR="00363530" w:rsidRPr="006265D1">
        <w:t>ozoru</w:t>
      </w:r>
      <w:r w:rsidR="00363530" w:rsidRPr="00C01453">
        <w:t xml:space="preserve"> </w:t>
      </w:r>
      <w:r w:rsidR="006265D1">
        <w:t xml:space="preserve">projektanta </w:t>
      </w:r>
      <w:r w:rsidRPr="00C01453">
        <w:t>(dále jen „</w:t>
      </w:r>
      <w:r w:rsidRPr="00C01453">
        <w:rPr>
          <w:b/>
        </w:rPr>
        <w:t>Dílo</w:t>
      </w:r>
      <w:r w:rsidRPr="00C01453">
        <w:t>“).</w:t>
      </w:r>
    </w:p>
    <w:p w14:paraId="55139E65" w14:textId="71507A46" w:rsidR="00C01453" w:rsidRPr="00C413B0" w:rsidRDefault="00C01453" w:rsidP="00C01453">
      <w:pPr>
        <w:pStyle w:val="Text1-1"/>
      </w:pPr>
      <w:r w:rsidRPr="00C413B0">
        <w:t xml:space="preserve">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w:t>
      </w:r>
      <w:r w:rsidR="00C413B0" w:rsidRPr="00C413B0">
        <w:t xml:space="preserve">povolení změny záměru před dokončením </w:t>
      </w:r>
      <w:r w:rsidR="00237684" w:rsidRPr="00C413B0">
        <w:t xml:space="preserve">podle </w:t>
      </w:r>
      <w:r w:rsidR="00B46A46" w:rsidRPr="00C413B0">
        <w:t>NSZ</w:t>
      </w:r>
      <w:r w:rsidRPr="00C413B0">
        <w:t xml:space="preserve">, a to na základě plné moci Objednatele. Zhotovitel také zajistí zpracování žádosti k vydání </w:t>
      </w:r>
      <w:r w:rsidR="00C413B0" w:rsidRPr="00C413B0">
        <w:t>povolení změny záměru před dokončením</w:t>
      </w:r>
      <w:r w:rsidRPr="00C413B0">
        <w:t>,</w:t>
      </w:r>
      <w:r w:rsidR="00B90755" w:rsidRPr="00C413B0">
        <w:t xml:space="preserve"> </w:t>
      </w:r>
      <w:r w:rsidRPr="00C413B0">
        <w:t xml:space="preserve">přičemž poplatek za vydání </w:t>
      </w:r>
      <w:r w:rsidR="00C413B0" w:rsidRPr="00C413B0">
        <w:t>povolení změny záměru před dokončením</w:t>
      </w:r>
      <w:r w:rsidRPr="00C413B0">
        <w:t xml:space="preserve"> uhradí Objednatel.</w:t>
      </w:r>
    </w:p>
    <w:p w14:paraId="6CB07389" w14:textId="2A6020CE" w:rsidR="00C01453" w:rsidRDefault="00C01453" w:rsidP="00C01453">
      <w:pPr>
        <w:pStyle w:val="Textbezslovn"/>
      </w:pPr>
      <w:r>
        <w:t xml:space="preserve">Součástí povinností Zhotovitele dle této Smlouvy je i výkon </w:t>
      </w:r>
      <w:r w:rsidR="001D5DEF">
        <w:t>D</w:t>
      </w:r>
      <w:r w:rsidR="001D5DEF" w:rsidRPr="006265D1">
        <w:t>ozoru</w:t>
      </w:r>
      <w:r w:rsidR="001D5DEF">
        <w:t xml:space="preserve"> </w:t>
      </w:r>
      <w:r>
        <w:t>projektanta</w:t>
      </w:r>
      <w:r w:rsidR="006F6E55">
        <w:t xml:space="preserve"> podle NSZ</w:t>
      </w:r>
      <w:r w:rsidR="001D5DEF">
        <w:t>.</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62B2D68B" w:rsidR="00C01453" w:rsidRDefault="00C01453" w:rsidP="00C01453">
      <w:pPr>
        <w:pStyle w:val="Textbezslovn"/>
      </w:pPr>
      <w:r>
        <w:t xml:space="preserve">Předmět plnění veřejné zakázky je specifikován v </w:t>
      </w:r>
      <w:r w:rsidR="00A47A9F">
        <w:t>P</w:t>
      </w:r>
      <w:r>
        <w:t>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01DD9014" w:rsidR="00C01453" w:rsidRDefault="00C01453" w:rsidP="00C01453">
      <w:pPr>
        <w:pStyle w:val="Textbezslovn"/>
      </w:pPr>
      <w:r>
        <w:t xml:space="preserve">Zhotovitel zpracuje potřebné podklady a zajistí posouzení a prohlášení o shodě </w:t>
      </w:r>
      <w:r w:rsidR="00D55B0C">
        <w:t>O</w:t>
      </w:r>
      <w:r w:rsidR="006265D1">
        <w:t>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2BED133A" w:rsidR="009A3E79" w:rsidRPr="00F00153" w:rsidRDefault="009A3E79" w:rsidP="009A3E79">
      <w:pPr>
        <w:spacing w:after="120" w:line="264" w:lineRule="auto"/>
        <w:ind w:left="737"/>
        <w:jc w:val="both"/>
        <w:rPr>
          <w:sz w:val="18"/>
          <w:szCs w:val="18"/>
        </w:rPr>
      </w:pPr>
      <w:r w:rsidRPr="00F00153">
        <w:rPr>
          <w:sz w:val="18"/>
          <w:szCs w:val="18"/>
        </w:rPr>
        <w:t>Daňové doklady</w:t>
      </w:r>
      <w:r w:rsidR="00114080">
        <w:rPr>
          <w:sz w:val="18"/>
          <w:szCs w:val="18"/>
        </w:rPr>
        <w:t>, včetně příloh,</w:t>
      </w:r>
      <w:r w:rsidRPr="00F00153">
        <w:rPr>
          <w:sz w:val="18"/>
          <w:szCs w:val="18"/>
        </w:rPr>
        <w:t xml:space="preserve"> bude Zhotovitel </w:t>
      </w:r>
      <w:r w:rsidR="00114080">
        <w:rPr>
          <w:sz w:val="18"/>
          <w:szCs w:val="18"/>
        </w:rPr>
        <w:t>zasílat</w:t>
      </w:r>
      <w:r w:rsidR="00114080" w:rsidRPr="00F00153">
        <w:rPr>
          <w:sz w:val="18"/>
          <w:szCs w:val="18"/>
        </w:rPr>
        <w:t xml:space="preserve">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346A0EAB" w:rsidR="009A3E79" w:rsidRPr="00F00153" w:rsidRDefault="0011408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datovou zprávou na identifikátor datové schránky: uccchjm</w:t>
      </w:r>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4DDB2A0E"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v listinné podobě na adresu Správa železnic, státní organizace, Centrální finanční účtárna Čechy, Náměstí Jana Pernera 217, 530 02 Pardubice</w:t>
      </w:r>
      <w:r w:rsidR="00114080">
        <w:rPr>
          <w:rFonts w:eastAsia="Verdana"/>
          <w:sz w:val="18"/>
          <w:szCs w:val="18"/>
        </w:rPr>
        <w:t xml:space="preserve"> ve třech (3) tištěných originálech</w:t>
      </w:r>
      <w:r w:rsidRPr="00F00153">
        <w:rPr>
          <w:rFonts w:eastAsia="Verdana"/>
          <w:sz w:val="18"/>
          <w:szCs w:val="18"/>
        </w:rPr>
        <w:t>.</w:t>
      </w:r>
    </w:p>
    <w:p w14:paraId="7F694D8B" w14:textId="6A44400E" w:rsidR="007D26F9" w:rsidRDefault="00C01453" w:rsidP="00BC5BDD">
      <w:pPr>
        <w:pStyle w:val="Textbezslovn"/>
      </w:pPr>
      <w:r w:rsidRPr="00C01453">
        <w:t xml:space="preserve">Rozpis Ceny Díla dle ceny za zpracování Projektové dokumentace, spolu se samostatně uvedenou cenou </w:t>
      </w:r>
      <w:r w:rsidR="00DE063C">
        <w:t>D</w:t>
      </w:r>
      <w:r w:rsidRPr="006265D1">
        <w:t>ozoru</w:t>
      </w:r>
      <w:r w:rsidRPr="00C01453">
        <w:t xml:space="preserve"> projektanta a ceny za provedení stavby dle objektů </w:t>
      </w:r>
      <w:r w:rsidR="00211ABD">
        <w:t xml:space="preserve">stavební části </w:t>
      </w:r>
      <w:r w:rsidRPr="00C01453">
        <w:t xml:space="preserve">(SO) a </w:t>
      </w:r>
      <w:r w:rsidR="00211ABD">
        <w:t>objektů technických a technologických zařízení</w:t>
      </w:r>
      <w:r w:rsidRPr="00C01453">
        <w:t xml:space="preserve"> (PS) je uveden v</w:t>
      </w:r>
      <w:r w:rsidR="00B90755">
        <w:t xml:space="preserve"> </w:t>
      </w:r>
      <w:r w:rsidR="00A47A9F">
        <w:t>P</w:t>
      </w:r>
      <w:r w:rsidRPr="00C01453">
        <w:t>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 xml:space="preserve">přidané hodnoty, ve znění pozdějších předpisů (dále </w:t>
      </w:r>
      <w:r>
        <w:lastRenderedPageBreak/>
        <w:t>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45D583A8" w:rsidR="008911C8" w:rsidRDefault="008911C8" w:rsidP="008911C8">
      <w:pPr>
        <w:pStyle w:val="Text1-1"/>
      </w:pPr>
      <w:r>
        <w:t xml:space="preserve">Zhotovitel se v souladu se svou nabídkou zavazuje dokončit a předat Objednateli Dílo nebo jeho jednotlivé části v termínech uvedených v harmonogramu obsaženém v </w:t>
      </w:r>
      <w:r w:rsidR="00A47A9F">
        <w:t>P</w:t>
      </w:r>
      <w:r>
        <w:t>říloze č. 5 této Smlouvy (dále jen „</w:t>
      </w:r>
      <w:r w:rsidRPr="008911C8">
        <w:rPr>
          <w:b/>
        </w:rPr>
        <w:t>Harmonogram postupu prací</w:t>
      </w:r>
      <w:r>
        <w:t>“), který je rozdělen na část zahrnující zpracování Pro</w:t>
      </w:r>
      <w:r w:rsidRPr="00C413B0">
        <w:t xml:space="preserve">jektové dokumentace, včetně zajištění vydání </w:t>
      </w:r>
      <w:r w:rsidR="00C413B0" w:rsidRPr="00C413B0">
        <w:t>povolení změny záměru před dokončením</w:t>
      </w:r>
      <w:r w:rsidR="00C413B0">
        <w:t xml:space="preserve"> </w:t>
      </w:r>
      <w:r>
        <w:t>s nabytím právní moci, a na část zahrnující realizaci stavby dle jednotlivých objektů</w:t>
      </w:r>
      <w:r w:rsidR="00211ABD">
        <w:t xml:space="preserve"> stavební části</w:t>
      </w:r>
      <w:r>
        <w:t xml:space="preserve">, </w:t>
      </w:r>
      <w:r w:rsidR="00211ABD">
        <w:t>objektů technických a technologických zařízení</w:t>
      </w:r>
      <w:r>
        <w:t xml:space="preserve">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60FC97B7" w:rsidR="008911C8" w:rsidRPr="00C413B0" w:rsidRDefault="008911C8" w:rsidP="008911C8">
      <w:pPr>
        <w:pStyle w:val="Textbezslovn"/>
      </w:pPr>
      <w:r>
        <w:t xml:space="preserve">Celková lhůta pro provedení Díla činí celkem </w:t>
      </w:r>
      <w:r w:rsidR="004F3E57">
        <w:rPr>
          <w:rStyle w:val="Tun"/>
        </w:rPr>
        <w:t>33</w:t>
      </w:r>
      <w:r w:rsidRPr="008911C8">
        <w:rPr>
          <w:rStyle w:val="Tun"/>
        </w:rPr>
        <w:t xml:space="preserve"> měsíců</w:t>
      </w:r>
      <w:r>
        <w:t xml:space="preserve"> od nabytí účinnosti Smlouvy (dokladem prokazujícím, že Zhotovi</w:t>
      </w:r>
      <w:r w:rsidRPr="00C413B0">
        <w:t>tel dokončil celé Dílo, je Předávací protokol dle odst. 10.4 Obchodních podmínek).</w:t>
      </w:r>
    </w:p>
    <w:p w14:paraId="150D27D2" w14:textId="5051A019" w:rsidR="008911C8" w:rsidRPr="00F00153" w:rsidRDefault="008911C8" w:rsidP="008911C8">
      <w:pPr>
        <w:pStyle w:val="Textbezslovn"/>
      </w:pPr>
      <w:r w:rsidRPr="00C413B0">
        <w:t xml:space="preserve">Zpracování a předání dílčí části Projektové dokumentace v rozsahu Přílohy č. 3 vyhlášky č.146/2008 Sb. spolu se zajištěním </w:t>
      </w:r>
      <w:r w:rsidR="00C413B0" w:rsidRPr="00C413B0">
        <w:t xml:space="preserve">povolení změny záměru před dokončením </w:t>
      </w:r>
      <w:r w:rsidR="00285ED8" w:rsidRPr="00C413B0">
        <w:t xml:space="preserve">v právní moci </w:t>
      </w:r>
      <w:r w:rsidRPr="00C413B0">
        <w:t>bude provedeno do</w:t>
      </w:r>
      <w:r w:rsidR="004F3E57" w:rsidRPr="00C413B0">
        <w:t xml:space="preserve"> </w:t>
      </w:r>
      <w:r w:rsidR="004F3E57" w:rsidRPr="00C413B0">
        <w:rPr>
          <w:b/>
          <w:bCs/>
        </w:rPr>
        <w:t>6</w:t>
      </w:r>
      <w:r w:rsidRPr="00C413B0">
        <w:rPr>
          <w:rStyle w:val="Tun"/>
          <w:b w:val="0"/>
          <w:bCs/>
        </w:rPr>
        <w:t> </w:t>
      </w:r>
      <w:r w:rsidRPr="00C413B0">
        <w:rPr>
          <w:rStyle w:val="Tun"/>
        </w:rPr>
        <w:t>měsíců</w:t>
      </w:r>
      <w:r w:rsidRPr="00C413B0">
        <w:t xml:space="preserve"> ode dne nabytí účinnosti Smlouvy.</w:t>
      </w:r>
    </w:p>
    <w:p w14:paraId="34BD7111" w14:textId="6764447D" w:rsidR="008911C8" w:rsidRDefault="008911C8" w:rsidP="00CB2DC6">
      <w:pPr>
        <w:pStyle w:val="Textbezslovn"/>
      </w:pPr>
      <w:r>
        <w:t>Lhůta pro dokončení prací (dílčí části Projektové dokumentace a</w:t>
      </w:r>
      <w:r w:rsidR="00CB2DC6">
        <w:t> </w:t>
      </w:r>
      <w:r>
        <w:t xml:space="preserve">stavebních prací) činí celkem </w:t>
      </w:r>
      <w:r w:rsidR="004F3E57">
        <w:rPr>
          <w:rStyle w:val="Tun"/>
        </w:rPr>
        <w:t>27</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0DD84B3C" w14:textId="51132A83" w:rsidR="00AF7AEE" w:rsidRPr="004F3E57" w:rsidRDefault="008911C8" w:rsidP="004F3E57">
      <w:pPr>
        <w:pStyle w:val="Textbezslovn"/>
      </w:pPr>
      <w:r w:rsidRPr="004F3E57">
        <w:t>Předání posouzení interoperability, včetně zajištění všech souvisejících dokladů, podle ust. § 49b zákona 266/1994 Sb. ve znění pozdějších předpisů, předání osvědčení o</w:t>
      </w:r>
      <w:r w:rsidR="00CB2DC6" w:rsidRPr="004F3E57">
        <w:t> </w:t>
      </w:r>
      <w:r w:rsidRPr="004F3E57">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4F3E57">
        <w:t> </w:t>
      </w:r>
      <w:r w:rsidRPr="004F3E57">
        <w:t xml:space="preserve">kompletní technické části dokumentace skutečného provedení stavby bude provedeno nejpozději do </w:t>
      </w:r>
      <w:r w:rsidRPr="004F3E57">
        <w:rPr>
          <w:rStyle w:val="Tun"/>
        </w:rPr>
        <w:t>6</w:t>
      </w:r>
      <w:r w:rsidRPr="00CB2DC6">
        <w:rPr>
          <w:rStyle w:val="Tun"/>
        </w:rPr>
        <w:t xml:space="preserve"> měsíců</w:t>
      </w:r>
      <w:r>
        <w:t xml:space="preserve"> ode dne podpisu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66CFB61E" w:rsidR="00CB2DC6" w:rsidRPr="00C413B0" w:rsidRDefault="00CB2DC6" w:rsidP="00C413B0">
      <w:pPr>
        <w:pStyle w:val="Text1-1"/>
        <w:rPr>
          <w:i/>
          <w:color w:val="00B050"/>
        </w:rPr>
      </w:pPr>
      <w:r w:rsidRPr="00C413B0">
        <w:lastRenderedPageBreak/>
        <w:t>Odst.</w:t>
      </w:r>
      <w:r w:rsidR="00AA4762" w:rsidRPr="00C413B0">
        <w:t> </w:t>
      </w:r>
      <w:r w:rsidRPr="00C413B0">
        <w:t xml:space="preserve">13.9 </w:t>
      </w:r>
      <w:r w:rsidR="003C1F72" w:rsidRPr="00C413B0">
        <w:t>P</w:t>
      </w:r>
      <w:r w:rsidRPr="00C413B0">
        <w:t>řílohy č.</w:t>
      </w:r>
      <w:r w:rsidR="008A791F" w:rsidRPr="00C413B0">
        <w:t xml:space="preserve"> </w:t>
      </w:r>
      <w:r w:rsidRPr="00C413B0">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1D3C1ED3" w14:textId="257C71B6" w:rsidR="00427749" w:rsidRPr="004F3E57" w:rsidRDefault="007D26F9" w:rsidP="004F3E57">
      <w:pPr>
        <w:pStyle w:val="Nadpis1-1"/>
        <w:rPr>
          <w:color w:val="0070C0"/>
        </w:rPr>
      </w:pPr>
      <w:r w:rsidRPr="00BC5BDD">
        <w:t>ZÁRUKY A DALŠÍ USTANOVENÍ</w:t>
      </w:r>
    </w:p>
    <w:p w14:paraId="5E70D876" w14:textId="199525F2" w:rsidR="00427749" w:rsidRDefault="00427749" w:rsidP="004F3E57">
      <w:pPr>
        <w:pStyle w:val="Text1-1"/>
      </w:pPr>
      <w:r>
        <w:t>Z</w:t>
      </w:r>
      <w:r w:rsidR="005D7B1B" w:rsidRPr="00F00153">
        <w:t xml:space="preserve">áruka za provedení Díla </w:t>
      </w:r>
      <w:r w:rsidR="007D26F9" w:rsidRPr="00F00153">
        <w:t xml:space="preserve">dle čl. 14 Obchodních podmínek činí </w:t>
      </w:r>
      <w:r w:rsidR="000C7DA9" w:rsidRPr="00F00153">
        <w:t xml:space="preserve">alespoň </w:t>
      </w:r>
      <w:r w:rsidR="007D26F9" w:rsidRPr="00F00153">
        <w:t>10 %</w:t>
      </w:r>
      <w:r w:rsidR="00A349C6" w:rsidRPr="00F00153">
        <w:t xml:space="preserve"> z </w:t>
      </w:r>
      <w:r w:rsidR="007D26F9" w:rsidRPr="00F00153">
        <w:t xml:space="preserve">Ceny Díla </w:t>
      </w:r>
      <w:r w:rsidR="007D26F9">
        <w:t>bez DPH uvedené</w:t>
      </w:r>
      <w:r w:rsidR="00A349C6">
        <w:t xml:space="preserve"> v </w:t>
      </w:r>
      <w:r w:rsidR="007D26F9">
        <w:t xml:space="preserve">odst. 3.3 této Smlouvy, tj. </w:t>
      </w:r>
      <w:r w:rsidR="007D26F9" w:rsidRPr="008F7242">
        <w:rPr>
          <w:rStyle w:val="Tun"/>
          <w:highlight w:val="yellow"/>
        </w:rPr>
        <w:t>"[VLOŽÍ ZHOTOVITEL]"</w:t>
      </w:r>
      <w:r w:rsidR="007D26F9">
        <w:t xml:space="preserve"> Kč.</w:t>
      </w:r>
    </w:p>
    <w:p w14:paraId="1914B252" w14:textId="40A3F710" w:rsidR="00114080" w:rsidRPr="004F3E57" w:rsidRDefault="00114080" w:rsidP="004F3E57">
      <w:pPr>
        <w:pStyle w:val="Text1-1"/>
      </w:pPr>
      <w:r w:rsidRPr="004F3E57">
        <w:t xml:space="preserve">Při realizaci Díla nejsou plánovány výluky. Pokud z důvodů na straně Zhotovitele bude nutné výluku realizovat, dohodly se </w:t>
      </w:r>
      <w:r w:rsidR="00541649" w:rsidRPr="004F3E57">
        <w:t>s</w:t>
      </w:r>
      <w:r w:rsidRPr="004F3E57">
        <w:t>mluvní strany, že na takovouto výluku se uplatní ustanovení odst. 3.1</w:t>
      </w:r>
      <w:r w:rsidR="002054A6" w:rsidRPr="004F3E57">
        <w:t>6</w:t>
      </w:r>
      <w:r w:rsidRPr="004F3E57">
        <w:t xml:space="preserve"> a v odst. 3.17 Obchodních podmínek.</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0104035F" w:rsidR="007D26F9" w:rsidRDefault="007D26F9" w:rsidP="00BC5BDD">
      <w:pPr>
        <w:pStyle w:val="Text1-1"/>
      </w:pPr>
      <w:r>
        <w:t>Zhotovitel se zavazuje přijmout vhodná technická</w:t>
      </w:r>
      <w:r w:rsidR="00A349C6">
        <w:t xml:space="preserve"> a </w:t>
      </w:r>
      <w:r>
        <w:t xml:space="preserve">organizační opatření podle </w:t>
      </w:r>
      <w:r w:rsidR="009B285D" w:rsidRPr="00A16180">
        <w:t>zákon</w:t>
      </w:r>
      <w:r w:rsidR="009B285D">
        <w:t>a</w:t>
      </w:r>
      <w:r w:rsidR="009B285D" w:rsidRPr="00A16180">
        <w:t xml:space="preserve"> č. 110/2019 Sb., o zpracování osobních údajů</w:t>
      </w:r>
      <w:r w:rsidR="009B285D">
        <w:t>,</w:t>
      </w:r>
      <w:r w:rsidR="009B285D" w:rsidRPr="00A16180">
        <w:t xml:space="preserve"> </w:t>
      </w:r>
      <w:r w:rsidR="009B285D">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EB4D1B2" w:rsidR="00394474" w:rsidRPr="007A4505" w:rsidRDefault="00394474" w:rsidP="00394474">
      <w:pPr>
        <w:pStyle w:val="Text1-1"/>
        <w:numPr>
          <w:ilvl w:val="0"/>
          <w:numId w:val="0"/>
        </w:numPr>
        <w:ind w:left="737"/>
      </w:pPr>
      <w:r w:rsidRPr="007A4505">
        <w:t>Součet hodnot dle výše uvedeného písm.</w:t>
      </w:r>
      <w:r w:rsidR="00DE063C">
        <w:t xml:space="preserve"> </w:t>
      </w:r>
      <w:r w:rsidRPr="007A4505">
        <w:t>a) a písm.</w:t>
      </w:r>
      <w:r w:rsidR="00DE063C">
        <w:t xml:space="preserve"> </w:t>
      </w:r>
      <w:r w:rsidRPr="007A4505">
        <w:t>b) se musí rovnat 100</w:t>
      </w:r>
      <w:r w:rsidR="008A791F">
        <w:t xml:space="preserve"> </w:t>
      </w:r>
      <w:r w:rsidRPr="007A4505">
        <w:t>% hodnotě veškerých prací provedených v souladu se Smlouvou.</w:t>
      </w:r>
    </w:p>
    <w:p w14:paraId="106990A7" w14:textId="6B74E652"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w:t>
      </w:r>
      <w:r w:rsidR="003C1F72">
        <w:t>P</w:t>
      </w:r>
      <w:r w:rsidRPr="007A4505">
        <w:t>říloze č.10 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6DE6B697" w:rsidR="007629F8" w:rsidRPr="00BB31AD" w:rsidRDefault="007629F8" w:rsidP="007629F8">
      <w:pPr>
        <w:pStyle w:val="Text1-1"/>
      </w:pPr>
      <w:r w:rsidRPr="00BB31AD">
        <w:t xml:space="preserve">Compliance doložka </w:t>
      </w:r>
    </w:p>
    <w:p w14:paraId="422BD6D7" w14:textId="71570260" w:rsidR="00F95DAB" w:rsidRDefault="00F95DAB" w:rsidP="006D6CA1">
      <w:pPr>
        <w:pStyle w:val="Text1-2"/>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a protikorupčních programů a etických hodnot druhé Smluvní strany, pakliže s těmito dokumenty </w:t>
      </w:r>
      <w:r>
        <w:lastRenderedPageBreak/>
        <w:t xml:space="preserve">byla druhá Smluvní strana před podpisem Smlouvy seznámena. Správa železnic, státní organizace, má dokumenty k dispozici na webových stránkách: https://www.spravazeleznic.cz/o-nas/nezadouci-jednani-a-boj-s-korupci. </w:t>
      </w:r>
    </w:p>
    <w:p w14:paraId="26DDBEF0" w14:textId="4222E7B1" w:rsidR="00F95DAB" w:rsidRDefault="00F95DAB" w:rsidP="006D6CA1">
      <w:pPr>
        <w:pStyle w:val="Text1-2"/>
      </w:pPr>
      <w:r>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23F2C5F2" w14:textId="23230433" w:rsidR="00F95DAB" w:rsidRDefault="00F95DAB" w:rsidP="00F95DAB">
      <w:pPr>
        <w:pStyle w:val="Text1-2"/>
      </w:pPr>
      <w:r>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3A64025C" w14:textId="3DF68B0B" w:rsidR="00F95DAB" w:rsidRPr="00BB31AD" w:rsidRDefault="00F95DAB" w:rsidP="006D6CA1">
      <w:pPr>
        <w:pStyle w:val="Text1-2"/>
      </w:pPr>
      <w:r>
        <w:t>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68AE2C0F"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002842DC">
        <w:rPr>
          <w:rFonts w:eastAsia="Times New Roman" w:cs="Times New Roman"/>
        </w:rPr>
        <w:t>p</w:t>
      </w:r>
      <w:r w:rsidRPr="00BB31AD">
        <w:rPr>
          <w:rFonts w:eastAsia="Times New Roman" w:cs="Times New Roman"/>
        </w:rPr>
        <w:t>řílohy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73FC2E81" w14:textId="0173524E" w:rsidR="00AE0550" w:rsidRPr="004F3E57" w:rsidRDefault="00DB0CD2" w:rsidP="00AE0550">
      <w:pPr>
        <w:pStyle w:val="Text1-2"/>
      </w:pPr>
      <w:r w:rsidRPr="004F3E57">
        <w:t xml:space="preserve">Zhotovitel se zavazuje, že </w:t>
      </w:r>
      <w:r w:rsidR="00580FF1" w:rsidRPr="004F3E57">
        <w:t>nejpozději do dokončení a předání Díla Objednateli provede</w:t>
      </w:r>
      <w:r w:rsidR="004F3E57">
        <w:t xml:space="preserve"> dvě</w:t>
      </w:r>
      <w:r w:rsidR="00580FF1" w:rsidRPr="004F3E57">
        <w:t xml:space="preserve"> students</w:t>
      </w:r>
      <w:r w:rsidR="004F3E57">
        <w:t>ké</w:t>
      </w:r>
      <w:r w:rsidR="00580FF1" w:rsidRPr="004F3E57">
        <w:t xml:space="preserve"> exkurz</w:t>
      </w:r>
      <w:r w:rsidR="004F3E57">
        <w:t>e</w:t>
      </w:r>
      <w:r w:rsidR="008A791F" w:rsidRPr="004F3E57">
        <w:t>,</w:t>
      </w:r>
      <w:r w:rsidR="00173349" w:rsidRPr="004F3E57">
        <w:t xml:space="preserve"> </w:t>
      </w:r>
      <w:r w:rsidRPr="004F3E57">
        <w:t xml:space="preserve">a to v kancelářích Zhotovitele nebo přímo na </w:t>
      </w:r>
      <w:r w:rsidR="001B0C6A" w:rsidRPr="004F3E57">
        <w:t>S</w:t>
      </w:r>
      <w:r w:rsidRPr="004F3E57">
        <w:t xml:space="preserve">taveništi. </w:t>
      </w:r>
      <w:r w:rsidR="009F1A9B" w:rsidRPr="004F3E57">
        <w:t>Podrobnosti k provedení exkurzí jsou uvedeny v Obchodních podmínkách.</w:t>
      </w:r>
      <w:r w:rsidR="00AE0550" w:rsidRPr="004F3E57">
        <w:rPr>
          <w:i/>
        </w:rPr>
        <w:t xml:space="preserve"> </w:t>
      </w:r>
    </w:p>
    <w:p w14:paraId="656672D9" w14:textId="03C85412" w:rsidR="00837C02" w:rsidRPr="004F3E57" w:rsidRDefault="004F3E57" w:rsidP="004F3E57">
      <w:pPr>
        <w:pStyle w:val="Text1-2"/>
        <w:rPr>
          <w:rFonts w:eastAsia="Times New Roman" w:cs="Times New Roman"/>
          <w:i/>
        </w:rPr>
      </w:pPr>
      <w:r w:rsidRPr="004F3E57">
        <w:t>NEOBSAZENO</w:t>
      </w:r>
    </w:p>
    <w:p w14:paraId="36A3EE5D" w14:textId="5B1D6024" w:rsidR="0057614D" w:rsidRPr="004F3E57" w:rsidRDefault="006D7CAF" w:rsidP="004F3E57">
      <w:pPr>
        <w:pStyle w:val="Text1-1"/>
        <w:rPr>
          <w:iCs/>
        </w:rPr>
      </w:pPr>
      <w:r w:rsidRPr="004F3E57">
        <w:rPr>
          <w:iCs/>
        </w:rPr>
        <w:t>NEOBSAZENO</w:t>
      </w:r>
    </w:p>
    <w:p w14:paraId="55AF9B0C" w14:textId="1F75C7C8" w:rsidR="00AE0550" w:rsidRPr="004F3E57" w:rsidRDefault="004F3E57" w:rsidP="004F3E57">
      <w:pPr>
        <w:pStyle w:val="Text1-1"/>
        <w:rPr>
          <w:color w:val="00B050"/>
        </w:rPr>
      </w:pPr>
      <w:r>
        <w:t>NEOBSAZENO</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C09E729" w14:textId="40674EAF" w:rsidR="000C7DA9" w:rsidRPr="004F3E57" w:rsidRDefault="006265D1" w:rsidP="004F3E57">
      <w:pPr>
        <w:pStyle w:val="Text1-1"/>
        <w:numPr>
          <w:ilvl w:val="1"/>
          <w:numId w:val="6"/>
        </w:numPr>
        <w:rPr>
          <w:iCs/>
        </w:rPr>
      </w:pPr>
      <w:r w:rsidRPr="004F3E57">
        <w:rPr>
          <w:iCs/>
        </w:rPr>
        <w:lastRenderedPageBreak/>
        <w:t>NEOBSAZENO</w:t>
      </w:r>
    </w:p>
    <w:p w14:paraId="0D3C2300" w14:textId="385E2BCF"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r w:rsidR="00A573DA">
        <w:rPr>
          <w:sz w:val="18"/>
          <w:szCs w:val="18"/>
        </w:rPr>
        <w:t>a střet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06A70549"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24E93EE8"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w:t>
      </w:r>
      <w:r w:rsidR="00BF5780" w:rsidRPr="00BF5780">
        <w:rPr>
          <w:sz w:val="18"/>
          <w:szCs w:val="18"/>
        </w:rPr>
        <w:t>které spadají do oblasti působnosti právních předpisů nebo jiných aktů uvedených v článku 5k Nařízení č. 833/2014</w:t>
      </w:r>
      <w:r w:rsidR="00BF5780">
        <w:rPr>
          <w:sz w:val="18"/>
          <w:szCs w:val="18"/>
        </w:rPr>
        <w:t>,</w:t>
      </w:r>
    </w:p>
    <w:p w14:paraId="06D5A5A8" w14:textId="77777777" w:rsidR="00A573DA"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A573DA">
        <w:rPr>
          <w:sz w:val="18"/>
          <w:szCs w:val="18"/>
        </w:rPr>
        <w:t>,</w:t>
      </w:r>
    </w:p>
    <w:p w14:paraId="1ED7096F" w14:textId="625D9369" w:rsidR="00A573DA" w:rsidRDefault="00A573DA" w:rsidP="00A573DA">
      <w:pPr>
        <w:pStyle w:val="Odstavec1-1a"/>
        <w:numPr>
          <w:ilvl w:val="0"/>
          <w:numId w:val="21"/>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3B41CC7" w14:textId="5082846E" w:rsidR="00405F42" w:rsidRPr="00405F42" w:rsidRDefault="00405F42" w:rsidP="00A573DA">
      <w:pPr>
        <w:spacing w:after="80" w:line="264" w:lineRule="auto"/>
        <w:ind w:left="737"/>
        <w:jc w:val="both"/>
        <w:rPr>
          <w:sz w:val="18"/>
          <w:szCs w:val="18"/>
        </w:rPr>
      </w:pP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5E8CE190"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9B285D" w:rsidRPr="009B285D">
        <w:t xml:space="preserve"> </w:t>
      </w:r>
      <w:r w:rsidR="009B285D"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34B5B9E5" w:rsidR="00405F42" w:rsidRPr="006D6CA1" w:rsidRDefault="00405F42" w:rsidP="00405F42">
      <w:pPr>
        <w:numPr>
          <w:ilvl w:val="2"/>
          <w:numId w:val="6"/>
        </w:numPr>
        <w:spacing w:after="120" w:line="264" w:lineRule="auto"/>
        <w:jc w:val="both"/>
        <w:rPr>
          <w:sz w:val="18"/>
          <w:szCs w:val="18"/>
        </w:rPr>
      </w:pPr>
      <w:r w:rsidRPr="00405F42">
        <w:rPr>
          <w:sz w:val="18"/>
          <w:szCs w:val="18"/>
        </w:rPr>
        <w:t xml:space="preserve">Zhotovitel se dále zavazuje, že finanční prostředky ani hospodářské zdroje, </w:t>
      </w:r>
      <w:r w:rsidRPr="006D6CA1">
        <w:rPr>
          <w:sz w:val="18"/>
          <w:szCs w:val="18"/>
        </w:rPr>
        <w:t>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BED4D31" w14:textId="0996DCF8" w:rsidR="00BD4C66" w:rsidRPr="006D6CA1" w:rsidRDefault="00BD4C66" w:rsidP="006D6CA1">
      <w:pPr>
        <w:numPr>
          <w:ilvl w:val="2"/>
          <w:numId w:val="6"/>
        </w:numPr>
        <w:spacing w:after="120" w:line="264" w:lineRule="auto"/>
        <w:jc w:val="both"/>
        <w:rPr>
          <w:sz w:val="18"/>
          <w:szCs w:val="18"/>
        </w:rPr>
      </w:pPr>
      <w:r w:rsidRPr="006D6CA1">
        <w:rPr>
          <w:sz w:val="18"/>
          <w:szCs w:val="18"/>
        </w:rP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w:t>
      </w:r>
      <w:r w:rsidRPr="006D6CA1">
        <w:rPr>
          <w:sz w:val="18"/>
          <w:szCs w:val="18"/>
        </w:rPr>
        <w:lastRenderedPageBreak/>
        <w:t>povinen zaplatit za každé jednotlivé porušení povinností dle předchozí věty, s výjimkou oznamovací povinnosti dle odstavce 4.12.3 této Smlouvy, smluvní pokutu ve výši 0,2 % z Ceny Díla bez DPH sjednané dle této Smlouvy, maximálně však 200.000 Kč. Zhotovitel je dále povinen zaplatit za každé jednotlivé porušení oznamovací povinnosti dle odstavce 4.12.3, smluvní pokutu ve výši 50.000 Kč. Ustanovení § 2004 odst. 2 Občanského zákoníku se nepoužij</w:t>
      </w:r>
      <w:r w:rsidR="004D2FAD" w:rsidRPr="006D6CA1">
        <w:rPr>
          <w:sz w:val="18"/>
          <w:szCs w:val="18"/>
        </w:rPr>
        <w:t>e</w:t>
      </w:r>
      <w:r w:rsidRPr="006D6CA1">
        <w:rPr>
          <w:sz w:val="18"/>
          <w:szCs w:val="18"/>
        </w:rPr>
        <w:t>.</w:t>
      </w:r>
    </w:p>
    <w:p w14:paraId="293BB392" w14:textId="77777777" w:rsidR="00405F42" w:rsidRPr="006D6CA1" w:rsidRDefault="00405F42" w:rsidP="00405F42">
      <w:pPr>
        <w:numPr>
          <w:ilvl w:val="1"/>
          <w:numId w:val="6"/>
        </w:numPr>
        <w:spacing w:after="120" w:line="264" w:lineRule="auto"/>
        <w:jc w:val="both"/>
        <w:rPr>
          <w:sz w:val="18"/>
          <w:szCs w:val="18"/>
        </w:rPr>
      </w:pPr>
      <w:r w:rsidRPr="006D6CA1">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7122CDA" w14:textId="77777777" w:rsidR="00405F42" w:rsidRPr="008A3592" w:rsidRDefault="00405F42" w:rsidP="00F00153">
      <w:pPr>
        <w:pStyle w:val="Text1-1"/>
        <w:numPr>
          <w:ilvl w:val="0"/>
          <w:numId w:val="0"/>
        </w:numPr>
        <w:rPr>
          <w:i/>
          <w:color w:val="00B050"/>
        </w:rPr>
      </w:pP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285D176D"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6D7CAF">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lastRenderedPageBreak/>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3DB9D7B"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114080">
        <w:t>výběrového</w:t>
      </w:r>
      <w:r w:rsidR="00114080" w:rsidRPr="007A4505">
        <w:t xml:space="preserve"> </w:t>
      </w:r>
      <w:r w:rsidRPr="007A4505">
        <w:t xml:space="preserve">řízení. Marné uplynutí této lhůty je důvodem pro rozhodnutí </w:t>
      </w:r>
      <w:r w:rsidR="009552C7">
        <w:t>Objednatele</w:t>
      </w:r>
      <w:r w:rsidR="009552C7" w:rsidRPr="007A4505">
        <w:t xml:space="preserve"> </w:t>
      </w:r>
      <w:r w:rsidRPr="007A4505">
        <w:t xml:space="preserve">o přerušení prací dle odst. </w:t>
      </w:r>
      <w:r w:rsidR="009552C7">
        <w:t>3.8</w:t>
      </w:r>
      <w:r w:rsidRPr="007A4505">
        <w:t xml:space="preserve">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C37450F" w14:textId="77777777" w:rsidR="002016BE" w:rsidRDefault="002016BE" w:rsidP="002016BE">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7F613440" w14:textId="77777777" w:rsidR="002016BE" w:rsidRDefault="002016BE" w:rsidP="002016BE">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FB67498" w:rsidR="002333E5" w:rsidRPr="000A1915" w:rsidRDefault="002333E5" w:rsidP="002333E5">
      <w:pPr>
        <w:pStyle w:val="Text1-1"/>
        <w:rPr>
          <w:color w:val="000000" w:themeColor="text1"/>
        </w:rPr>
      </w:pPr>
      <w:r w:rsidRPr="002333E5">
        <w:t xml:space="preserve">Obě </w:t>
      </w:r>
      <w:r w:rsidR="00A23BA1">
        <w:t>s</w:t>
      </w:r>
      <w:r w:rsidRPr="002333E5">
        <w:t>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A23BA1">
        <w:t>s</w:t>
      </w:r>
      <w:r w:rsidRPr="002333E5">
        <w:t xml:space="preserve">mluvních stran, předmětu </w:t>
      </w:r>
      <w:r w:rsidR="00A23BA1">
        <w:t>s</w:t>
      </w:r>
      <w:r w:rsidRPr="002333E5">
        <w:t xml:space="preserve">mlouvy, jeho ceně či hodnotě a datu uzavření této Smlouvy. Obě </w:t>
      </w:r>
      <w:r w:rsidR="00A23BA1">
        <w:t>s</w:t>
      </w:r>
      <w:r w:rsidRPr="002333E5">
        <w:t>mluvní strany zašlou správci registru smluv elektronický obraz Smlouvy a jejich příloh a</w:t>
      </w:r>
      <w:r w:rsidR="00B63BD1">
        <w:t> </w:t>
      </w:r>
      <w:r w:rsidRPr="002333E5">
        <w:t xml:space="preserve">metadata vyžadovaná ZRS, a to do 30 kalendářních dnů od uzavření Smlouvy. </w:t>
      </w:r>
      <w:r w:rsidRPr="002333E5">
        <w:lastRenderedPageBreak/>
        <w:t xml:space="preserve">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w:t>
      </w:r>
      <w:r w:rsidR="00A23BA1">
        <w:rPr>
          <w:color w:val="000000" w:themeColor="text1"/>
        </w:rPr>
        <w:t>S</w:t>
      </w:r>
      <w:r w:rsidRPr="000A1915">
        <w:rPr>
          <w:color w:val="000000" w:themeColor="text1"/>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2C6906B" w:rsidR="002333E5" w:rsidRDefault="002333E5" w:rsidP="002333E5">
      <w:pPr>
        <w:pStyle w:val="Text1-1"/>
      </w:pPr>
      <w:r>
        <w:t xml:space="preserve">Smluvní strany výslovně prohlašují, že údaje a další skutečnosti uvedené v této </w:t>
      </w:r>
      <w:r w:rsidR="00A23BA1">
        <w:t>S</w:t>
      </w:r>
      <w:r>
        <w:t xml:space="preserve">mlouvě, vyjma částí označených ve smyslu následujícího odstavce této </w:t>
      </w:r>
      <w:r w:rsidR="00A23BA1">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766DD67" w:rsidR="002333E5" w:rsidRDefault="002333E5" w:rsidP="002333E5">
      <w:pPr>
        <w:pStyle w:val="Text1-1"/>
      </w:pPr>
      <w:r>
        <w:t xml:space="preserve">Jestliže smluvní strana označí za své obchodní tajemství část obsahu </w:t>
      </w:r>
      <w:r w:rsidR="00A23BA1">
        <w:t>s</w:t>
      </w:r>
      <w:r>
        <w:t>mlouvy, která v</w:t>
      </w:r>
      <w:r w:rsidR="00B63BD1">
        <w:t> </w:t>
      </w:r>
      <w:r>
        <w:t xml:space="preserve">důsledku toho bude pro účely uveřejnění </w:t>
      </w:r>
      <w:r w:rsidR="00A23BA1">
        <w:t>S</w:t>
      </w:r>
      <w:r>
        <w:t xml:space="preserve">mlouvy v registru smluv znečitelněna, nese tato smluvní strana odpovědnost, pokud by </w:t>
      </w:r>
      <w:r w:rsidR="00A23BA1">
        <w:t>S</w:t>
      </w:r>
      <w:r>
        <w:t xml:space="preserve">mlouva v důsledku takového označení byla uveřejněna způsobem odporujícím ZRS, a to bez ohledu na to, která ze stran </w:t>
      </w:r>
      <w:r w:rsidR="00A23BA1">
        <w:t>S</w:t>
      </w:r>
      <w:r>
        <w:t xml:space="preserve">mlouvu v registru smluv uveřejnila. S částmi </w:t>
      </w:r>
      <w:r w:rsidR="00A23BA1">
        <w:t>S</w:t>
      </w:r>
      <w:r>
        <w:t xml:space="preserve">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A23BA1">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1277CFD1" w:rsidR="007D26F9" w:rsidRDefault="007D26F9" w:rsidP="00342DC7">
      <w:pPr>
        <w:pStyle w:val="Textbezslovn"/>
      </w:pPr>
      <w:r w:rsidRPr="00A349C6">
        <w:rPr>
          <w:b/>
        </w:rPr>
        <w:t>Příloha č. 1:</w:t>
      </w:r>
      <w:r w:rsidR="008F7242">
        <w:t xml:space="preserve"> </w:t>
      </w:r>
      <w:r w:rsidR="008F7242">
        <w:tab/>
      </w:r>
      <w:r>
        <w:t xml:space="preserve">Obchodní podmínky – </w:t>
      </w:r>
      <w:r w:rsidR="00E36D60">
        <w:t>OP/D+B/30/25</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0F06B92A" w14:textId="77777777" w:rsidR="002D0B36" w:rsidRDefault="00F43D42" w:rsidP="00F43D42">
      <w:pPr>
        <w:pStyle w:val="Textbezslovn"/>
        <w:ind w:left="2127"/>
      </w:pPr>
      <w:r>
        <w:t xml:space="preserve">b) </w:t>
      </w:r>
      <w:r w:rsidR="007D26F9">
        <w:t xml:space="preserve">Všeobecné technické podmínky – </w:t>
      </w:r>
    </w:p>
    <w:p w14:paraId="2ECEEBBA" w14:textId="58C55B76" w:rsidR="007D26F9" w:rsidRDefault="00737C7A" w:rsidP="002D0B36">
      <w:pPr>
        <w:pStyle w:val="Textbezslovn"/>
        <w:ind w:left="2836" w:firstLine="709"/>
        <w:rPr>
          <w:highlight w:val="green"/>
        </w:rPr>
      </w:pPr>
      <w:r>
        <w:t xml:space="preserve">1. </w:t>
      </w:r>
      <w:r w:rsidR="002D0B36" w:rsidRPr="002D0B36">
        <w:t>VTP/DOKUMENTACE/0</w:t>
      </w:r>
      <w:r w:rsidR="007B41B5">
        <w:t>8</w:t>
      </w:r>
      <w:r w:rsidR="002D0B36" w:rsidRPr="002D0B36">
        <w:t>/2</w:t>
      </w:r>
      <w:r w:rsidR="007B41B5">
        <w:t>5</w:t>
      </w:r>
    </w:p>
    <w:p w14:paraId="46F86DAF" w14:textId="739B9F13" w:rsidR="00737C7A" w:rsidRDefault="00737C7A" w:rsidP="002D0B36">
      <w:pPr>
        <w:pStyle w:val="Textbezslovn"/>
        <w:ind w:left="2836" w:firstLine="709"/>
      </w:pPr>
      <w:r>
        <w:t xml:space="preserve">2. </w:t>
      </w:r>
      <w:r w:rsidR="002D0B36" w:rsidRPr="006B3341">
        <w:rPr>
          <w:rFonts w:asciiTheme="majorHAnsi" w:eastAsiaTheme="majorEastAsia" w:hAnsiTheme="majorHAnsi" w:cstheme="majorBidi"/>
          <w:color w:val="333333"/>
        </w:rPr>
        <w:t>VTP/R/18/25</w:t>
      </w:r>
      <w:r>
        <w:tab/>
      </w:r>
    </w:p>
    <w:p w14:paraId="53360C92" w14:textId="148ED65A" w:rsidR="007D26F9" w:rsidRDefault="00F43D42" w:rsidP="00F43D42">
      <w:pPr>
        <w:pStyle w:val="Textbezslovn"/>
        <w:ind w:left="2127"/>
      </w:pPr>
      <w:r>
        <w:t xml:space="preserve">c) </w:t>
      </w:r>
      <w:r w:rsidR="007D26F9">
        <w:t xml:space="preserve">Zvláštní technické podmínky </w:t>
      </w:r>
      <w:r w:rsidR="006D09CA" w:rsidRPr="002D0B36">
        <w:t>Z</w:t>
      </w:r>
      <w:r w:rsidR="006D09CA">
        <w:t>hotovení Projektové dokumentace a Zhotovení stavby</w:t>
      </w:r>
      <w:r w:rsidR="006D09CA" w:rsidRPr="002D0B36">
        <w:t xml:space="preserve"> </w:t>
      </w:r>
      <w:r w:rsidR="002D0B36" w:rsidRPr="002D0B36">
        <w:t>„Rekonstrukce výpravní budovy v žst. Bohumín, 2.etapa“ ze dne 23.6.2025</w:t>
      </w:r>
      <w:r w:rsidR="00570FEF" w:rsidRPr="00570FEF">
        <w:tab/>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08F9A46C"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11D3E268" w14:textId="0C31E301" w:rsidR="00BE5FD5" w:rsidRPr="007A089C" w:rsidRDefault="00BE5FD5" w:rsidP="00342DC7">
      <w:pPr>
        <w:pStyle w:val="Textbezslovn"/>
        <w:rPr>
          <w:i/>
          <w:color w:val="FF0000"/>
        </w:rPr>
      </w:pP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V…………………. dne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92ECC53" w14:textId="77777777" w:rsidR="00CB4F6D" w:rsidRDefault="00CB4F6D" w:rsidP="009F0867">
      <w:pPr>
        <w:pStyle w:val="Textbezodsazen"/>
        <w:sectPr w:rsidR="00CB4F6D" w:rsidSect="00F203EA">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1964FC5F" w:rsidR="007145F3" w:rsidRDefault="00E36D60" w:rsidP="00CB4F6D">
      <w:pPr>
        <w:pStyle w:val="Textbezodsazen"/>
      </w:pPr>
      <w:r>
        <w:t>OP/D+B/30/25</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315590E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w:t>
      </w:r>
      <w:r w:rsidRPr="00A573DA">
        <w:rPr>
          <w:rStyle w:val="Tun"/>
          <w:b w:val="0"/>
        </w:rPr>
        <w:t>(</w:t>
      </w:r>
      <w:r w:rsidR="008F4B03" w:rsidRPr="00A573DA">
        <w:rPr>
          <w:rStyle w:val="Tun"/>
          <w:b w:val="0"/>
        </w:rPr>
        <w:t>dále také „</w:t>
      </w:r>
      <w:r w:rsidRPr="008F4B03">
        <w:rPr>
          <w:rStyle w:val="Tun"/>
        </w:rPr>
        <w:t>TKP</w:t>
      </w:r>
      <w:r w:rsidR="008F4B03" w:rsidRPr="00A573DA">
        <w:rPr>
          <w:rStyle w:val="Tun"/>
          <w:b w:val="0"/>
        </w:rPr>
        <w:t>“</w:t>
      </w:r>
      <w:r w:rsidRPr="00A573DA">
        <w:rPr>
          <w:rStyle w:val="Tun"/>
          <w:b w:val="0"/>
        </w:rPr>
        <w:t>)</w:t>
      </w:r>
      <w:r w:rsidRPr="00AE4B52">
        <w:rPr>
          <w:rStyle w:val="Tun"/>
        </w:rPr>
        <w:t xml:space="preserve">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2451D9C4"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40D5DF5A" w14:textId="46F95A85" w:rsidR="002D0B36" w:rsidRDefault="00737C7A" w:rsidP="002D0B36">
      <w:pPr>
        <w:pStyle w:val="Odstavec1-1a"/>
        <w:numPr>
          <w:ilvl w:val="0"/>
          <w:numId w:val="0"/>
        </w:numPr>
        <w:ind w:left="709"/>
        <w:rPr>
          <w:rStyle w:val="Tun"/>
        </w:rPr>
      </w:pPr>
      <w:r w:rsidRPr="00A573DA">
        <w:rPr>
          <w:rStyle w:val="Tun"/>
          <w:b w:val="0"/>
        </w:rPr>
        <w:t>b)</w:t>
      </w:r>
      <w:r>
        <w:rPr>
          <w:rStyle w:val="Tun"/>
        </w:rPr>
        <w:t xml:space="preserve"> </w:t>
      </w:r>
      <w:r w:rsidR="00342DC7" w:rsidRPr="00AE4B52">
        <w:rPr>
          <w:rStyle w:val="Tun"/>
        </w:rPr>
        <w:t>Všeobecné technické podmínky</w:t>
      </w:r>
      <w:r>
        <w:rPr>
          <w:rStyle w:val="Tun"/>
        </w:rPr>
        <w:t xml:space="preserve">: </w:t>
      </w:r>
      <w:r w:rsidR="00B90755">
        <w:rPr>
          <w:rStyle w:val="Tun"/>
        </w:rPr>
        <w:tab/>
      </w:r>
      <w:r w:rsidR="002D0B36">
        <w:rPr>
          <w:rStyle w:val="Tun"/>
        </w:rPr>
        <w:t xml:space="preserve">1. </w:t>
      </w:r>
      <w:r w:rsidR="002D0B36" w:rsidRPr="00AE4B52">
        <w:rPr>
          <w:rStyle w:val="Tun"/>
        </w:rPr>
        <w:t xml:space="preserve"> </w:t>
      </w:r>
      <w:r w:rsidR="002D0B36" w:rsidRPr="00A704A2">
        <w:rPr>
          <w:rStyle w:val="Tun"/>
        </w:rPr>
        <w:t>VTP/DOKUMENTACE/0</w:t>
      </w:r>
      <w:r w:rsidR="007B41B5">
        <w:rPr>
          <w:rStyle w:val="Tun"/>
        </w:rPr>
        <w:t>8</w:t>
      </w:r>
      <w:r w:rsidR="002D0B36" w:rsidRPr="00A704A2">
        <w:rPr>
          <w:rStyle w:val="Tun"/>
        </w:rPr>
        <w:t>/2</w:t>
      </w:r>
      <w:r w:rsidR="007B41B5">
        <w:rPr>
          <w:rStyle w:val="Tun"/>
        </w:rPr>
        <w:t>5</w:t>
      </w:r>
    </w:p>
    <w:p w14:paraId="67E664EC" w14:textId="77777777" w:rsidR="002D0B36" w:rsidRPr="001622B2" w:rsidRDefault="002D0B36" w:rsidP="002D0B36">
      <w:pPr>
        <w:pStyle w:val="Odstavec1-1a"/>
        <w:numPr>
          <w:ilvl w:val="0"/>
          <w:numId w:val="0"/>
        </w:numPr>
        <w:ind w:left="4622" w:firstLine="341"/>
        <w:rPr>
          <w:rFonts w:eastAsia="Verdana" w:cs="Verdana"/>
          <w:bCs/>
        </w:rPr>
      </w:pPr>
      <w:r>
        <w:rPr>
          <w:rStyle w:val="Tun"/>
        </w:rPr>
        <w:t xml:space="preserve">2. </w:t>
      </w:r>
      <w:r w:rsidRPr="00A704A2">
        <w:rPr>
          <w:rStyle w:val="Tun"/>
        </w:rPr>
        <w:t>VTP/R/18/25</w:t>
      </w:r>
    </w:p>
    <w:p w14:paraId="13B99178" w14:textId="0AB880E3" w:rsidR="00342DC7" w:rsidRPr="00AE4B52" w:rsidRDefault="00737C7A" w:rsidP="002D0B36">
      <w:pPr>
        <w:pStyle w:val="Odstavec1-1a"/>
        <w:numPr>
          <w:ilvl w:val="0"/>
          <w:numId w:val="0"/>
        </w:numPr>
        <w:ind w:left="1077" w:hanging="340"/>
        <w:rPr>
          <w:rStyle w:val="Tun"/>
        </w:rPr>
      </w:pPr>
      <w:r w:rsidRPr="00A573DA">
        <w:rPr>
          <w:rStyle w:val="Tun"/>
          <w:b w:val="0"/>
        </w:rPr>
        <w:t>c)</w:t>
      </w:r>
      <w:r>
        <w:rPr>
          <w:rStyle w:val="Tun"/>
        </w:rPr>
        <w:t xml:space="preserve">  </w:t>
      </w:r>
      <w:r w:rsidR="00342DC7" w:rsidRPr="00AE4B52">
        <w:rPr>
          <w:rStyle w:val="Tun"/>
        </w:rPr>
        <w:t xml:space="preserve">Zvláštní technické podmínky </w:t>
      </w:r>
      <w:r w:rsidR="00E36D60" w:rsidRPr="002D0B36">
        <w:t>Z</w:t>
      </w:r>
      <w:r w:rsidR="00E36D60">
        <w:t>hotovení Projektové dokumentace a Zhotovení stavby</w:t>
      </w:r>
      <w:r w:rsidR="00E36D60" w:rsidRPr="002D0B36">
        <w:t xml:space="preserve"> „Rekonstrukce výpravní budovy v žst. Bohumín, 2.etapa“ ze dne 23.6.2025</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1EEEA71A" w14:textId="77777777" w:rsidR="002D0B36" w:rsidRDefault="002D0B36" w:rsidP="002D0B36">
      <w:pPr>
        <w:pStyle w:val="Odrka1-2-"/>
        <w:numPr>
          <w:ilvl w:val="0"/>
          <w:numId w:val="24"/>
        </w:numPr>
        <w:spacing w:after="120"/>
        <w:ind w:left="851"/>
        <w:contextualSpacing/>
      </w:pPr>
      <w:r>
        <w:t>Dokumentace pro stavební povolení „Rekonstrukce výpravní budovy v žst. Bohumín“, zpracovatel: Ing. Lukáš Bobek, Střelkova 1522/1, Ostrava, vyhotoveno 10/2017</w:t>
      </w:r>
    </w:p>
    <w:p w14:paraId="448D5800" w14:textId="77777777" w:rsidR="002D0B36" w:rsidRDefault="002D0B36" w:rsidP="002D0B36">
      <w:pPr>
        <w:pStyle w:val="Odrka1-2-"/>
        <w:numPr>
          <w:ilvl w:val="0"/>
          <w:numId w:val="24"/>
        </w:numPr>
        <w:spacing w:after="120"/>
        <w:ind w:left="851"/>
        <w:contextualSpacing/>
      </w:pPr>
      <w:r>
        <w:t xml:space="preserve">Stavební povolení „Rekonstrukce VB v žst. Bohumín, pč. 2581, k.ú. Nový Bohumín“ č. j. DUCR-45572/18/Dk ze dne 14.8.2018 </w:t>
      </w:r>
    </w:p>
    <w:p w14:paraId="7D75E3BE" w14:textId="77777777" w:rsidR="002D0B36" w:rsidRDefault="002D0B36" w:rsidP="002D0B36">
      <w:pPr>
        <w:pStyle w:val="Odrka1-2-"/>
        <w:numPr>
          <w:ilvl w:val="0"/>
          <w:numId w:val="24"/>
        </w:numPr>
        <w:spacing w:after="120"/>
        <w:ind w:left="851"/>
        <w:contextualSpacing/>
      </w:pPr>
      <w:r>
        <w:t>Dokumentace skutečného provedení stavby „Rekonstrukce výpravní budovy v žst. Bohumín“, zpracovatel: Ing. Lukáš Bobek, Střelkova 1522/1, Ostrava, vyhotoveno 10/2023, vč. otevřených datových souborů</w:t>
      </w:r>
    </w:p>
    <w:p w14:paraId="2EAEF7DF" w14:textId="77777777" w:rsidR="002D0B36" w:rsidRDefault="002D0B36" w:rsidP="002D0B36">
      <w:pPr>
        <w:pStyle w:val="Odrka1-2-"/>
        <w:numPr>
          <w:ilvl w:val="0"/>
          <w:numId w:val="24"/>
        </w:numPr>
        <w:spacing w:after="120"/>
        <w:ind w:left="851"/>
        <w:contextualSpacing/>
      </w:pPr>
      <w:r>
        <w:t>Stavebně-technický průzkum, Objekt VB v ŽST. Bohumín – se zaměřením na vlhkost zdiva a krovy sedlových střech, zpracovatel Průzkumy staveb s.r.o., vypracováno k 02/2021</w:t>
      </w:r>
    </w:p>
    <w:p w14:paraId="0967E5A1" w14:textId="77777777" w:rsidR="002D0B36" w:rsidRDefault="002D0B36" w:rsidP="002D0B36">
      <w:pPr>
        <w:pStyle w:val="Odrka1-2-"/>
        <w:numPr>
          <w:ilvl w:val="0"/>
          <w:numId w:val="24"/>
        </w:numPr>
        <w:spacing w:after="120"/>
        <w:ind w:left="851"/>
        <w:contextualSpacing/>
      </w:pPr>
      <w:r>
        <w:t>Mykologický průzkum, Výpravní budova ŽST Bohumín, Mykologický průzkum krovů a stropů 1. a 2. NP, zpracovatel: Ing. Derek Kaluža, 6/2023</w:t>
      </w:r>
    </w:p>
    <w:p w14:paraId="71E10D21" w14:textId="77777777" w:rsidR="002D0B36" w:rsidRDefault="002D0B36" w:rsidP="002D0B36">
      <w:pPr>
        <w:pStyle w:val="Odrka1-2-"/>
        <w:numPr>
          <w:ilvl w:val="0"/>
          <w:numId w:val="24"/>
        </w:numPr>
        <w:spacing w:after="120"/>
        <w:ind w:left="851"/>
        <w:contextualSpacing/>
      </w:pPr>
      <w:r>
        <w:t>Stavebně-technický průzkum, Objekt VB v ŽST. Bohumín, zpracovatel Ing. Miroslav Švajda, 10/2023</w:t>
      </w:r>
    </w:p>
    <w:p w14:paraId="61C19B4E" w14:textId="77777777" w:rsidR="002D0B36" w:rsidRDefault="002D0B36" w:rsidP="002D0B36">
      <w:pPr>
        <w:pStyle w:val="Odrka1-2-"/>
        <w:numPr>
          <w:ilvl w:val="0"/>
          <w:numId w:val="24"/>
        </w:numPr>
        <w:spacing w:after="120"/>
        <w:ind w:left="851"/>
        <w:contextualSpacing/>
      </w:pPr>
      <w:r>
        <w:t>Dokumentace skutečného provedení stavby „Rekonstrukce výpravní budovy v žst. Bohumín“, zpracovatel: Ing. Lukáš Bobek, Střelkova 1522/1, Ostrava, vyhotoveno k 10/2023, vč. otevřených datových souborů</w:t>
      </w:r>
    </w:p>
    <w:p w14:paraId="5B6FE3F7" w14:textId="77777777" w:rsidR="002D0B36" w:rsidRDefault="002D0B36" w:rsidP="002D0B36">
      <w:pPr>
        <w:pStyle w:val="Odrka1-2-"/>
        <w:numPr>
          <w:ilvl w:val="0"/>
          <w:numId w:val="24"/>
        </w:numPr>
        <w:spacing w:after="120"/>
        <w:ind w:left="851"/>
        <w:contextualSpacing/>
      </w:pPr>
      <w:r>
        <w:t>Výpravní budova železniční stanice Bohumín – Stavebně historický průzkum, zpracovaný 02/2024, zpracovatel: Eva Krčmářová, akad. arch. a Vlastimil Krčmář akad. arch.</w:t>
      </w:r>
    </w:p>
    <w:p w14:paraId="6E895265" w14:textId="77777777" w:rsidR="002D0B36" w:rsidRDefault="002D0B36" w:rsidP="002D0B36">
      <w:pPr>
        <w:pStyle w:val="Odrka1-2-"/>
        <w:numPr>
          <w:ilvl w:val="0"/>
          <w:numId w:val="24"/>
        </w:numPr>
        <w:spacing w:after="120"/>
        <w:ind w:left="851"/>
        <w:contextualSpacing/>
      </w:pPr>
      <w:r>
        <w:t>Digitální model stavby, zpracovatel Ateliér Velehradský s.r.o., Libušino údolí 76, Brno, z 10/2024</w:t>
      </w:r>
    </w:p>
    <w:p w14:paraId="252ADA77" w14:textId="77777777" w:rsidR="002D0B36" w:rsidRDefault="002D0B36" w:rsidP="002D0B36">
      <w:pPr>
        <w:pStyle w:val="Odrka1-2-"/>
        <w:numPr>
          <w:ilvl w:val="0"/>
          <w:numId w:val="24"/>
        </w:numPr>
        <w:spacing w:after="120"/>
        <w:ind w:left="851"/>
        <w:contextualSpacing/>
      </w:pPr>
      <w:r>
        <w:t>Záměr projektu, zpracovatel Správa železnic, odbor projektování staveb, 10/2024</w:t>
      </w:r>
    </w:p>
    <w:p w14:paraId="780BBEC0" w14:textId="77777777" w:rsidR="002D0B36" w:rsidRDefault="002D0B36" w:rsidP="002D0B36">
      <w:pPr>
        <w:pStyle w:val="Odrka1-2-"/>
        <w:numPr>
          <w:ilvl w:val="0"/>
          <w:numId w:val="24"/>
        </w:numPr>
        <w:spacing w:after="120"/>
        <w:ind w:left="851"/>
        <w:contextualSpacing/>
      </w:pPr>
      <w:r>
        <w:t>Inspekční zpráva – výskyt azbestu, zpracovatel SGS Praha, 06/2025</w:t>
      </w:r>
    </w:p>
    <w:p w14:paraId="75A1BC70" w14:textId="77777777" w:rsidR="002D0B36" w:rsidRDefault="002D0B36" w:rsidP="002D0B36">
      <w:pPr>
        <w:pStyle w:val="Odrka1-2-"/>
        <w:numPr>
          <w:ilvl w:val="0"/>
          <w:numId w:val="24"/>
        </w:numPr>
        <w:spacing w:after="120"/>
        <w:ind w:left="851"/>
        <w:contextualSpacing/>
      </w:pPr>
      <w:r>
        <w:t>Doprovodná dokumentace k požadavkům na výkon a funkci, Ing. Lukáš Bobek, Střelkova 1522/1, Ostrava, vyhotoveno 06/2025</w:t>
      </w:r>
    </w:p>
    <w:p w14:paraId="7F192E5C" w14:textId="77777777" w:rsidR="001F518E" w:rsidRPr="00A573DA" w:rsidRDefault="001F518E" w:rsidP="00AE4B52">
      <w:pPr>
        <w:pStyle w:val="Textbezodsazen"/>
        <w:rPr>
          <w:u w:val="single"/>
        </w:rPr>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2D4E9434"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w:t>
      </w:r>
      <w:r w:rsidR="00DE063C">
        <w:rPr>
          <w:b/>
          <w:sz w:val="18"/>
          <w:szCs w:val="18"/>
        </w:rPr>
        <w:t>D</w:t>
      </w:r>
      <w:r w:rsidR="00DE063C" w:rsidRPr="003B3AFC">
        <w:rPr>
          <w:b/>
          <w:sz w:val="18"/>
          <w:szCs w:val="18"/>
        </w:rPr>
        <w:t>ozoru</w:t>
      </w:r>
      <w:r w:rsidR="00DE063C" w:rsidRPr="00F00153">
        <w:rPr>
          <w:b/>
          <w:sz w:val="18"/>
          <w:szCs w:val="18"/>
        </w:rPr>
        <w:t xml:space="preserve"> </w:t>
      </w:r>
      <w:r w:rsidR="003B3AFC">
        <w:rPr>
          <w:b/>
          <w:sz w:val="18"/>
          <w:szCs w:val="18"/>
        </w:rPr>
        <w:t xml:space="preserve">projektanta </w:t>
      </w:r>
      <w:r w:rsidR="006A698D" w:rsidRPr="00F00153">
        <w:rPr>
          <w:b/>
          <w:sz w:val="18"/>
          <w:szCs w:val="18"/>
        </w:rPr>
        <w:t>(</w:t>
      </w:r>
      <w:r w:rsidR="003B3AFC">
        <w:rPr>
          <w:b/>
          <w:sz w:val="18"/>
          <w:szCs w:val="18"/>
        </w:rPr>
        <w:t>DP</w:t>
      </w:r>
      <w:r w:rsidR="006A698D" w:rsidRPr="00F00153">
        <w:rPr>
          <w:b/>
          <w:sz w:val="18"/>
          <w:szCs w:val="18"/>
        </w:rPr>
        <w:t>) a cenu za zhotovení stavby (RS) dle objektů</w:t>
      </w:r>
      <w:r w:rsidR="00211ABD">
        <w:rPr>
          <w:b/>
          <w:sz w:val="18"/>
          <w:szCs w:val="18"/>
        </w:rPr>
        <w:t xml:space="preserve"> stavební části</w:t>
      </w:r>
      <w:r w:rsidR="006A698D" w:rsidRPr="00F00153">
        <w:rPr>
          <w:b/>
          <w:sz w:val="18"/>
          <w:szCs w:val="18"/>
        </w:rPr>
        <w:t xml:space="preserve"> (SO), </w:t>
      </w:r>
      <w:r w:rsidR="00211ABD">
        <w:rPr>
          <w:b/>
          <w:sz w:val="18"/>
          <w:szCs w:val="18"/>
        </w:rPr>
        <w:t>objektů technických a technologických zařízení</w:t>
      </w:r>
      <w:r w:rsidR="006A698D" w:rsidRPr="00F00153">
        <w:rPr>
          <w:b/>
          <w:sz w:val="18"/>
          <w:szCs w:val="18"/>
        </w:rPr>
        <w:t xml:space="preserve"> (PS) a všeobecného objektu. </w:t>
      </w:r>
    </w:p>
    <w:p w14:paraId="0D07C3D1" w14:textId="009E7E3E"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 xml:space="preserve">účastníka </w:t>
      </w:r>
      <w:r w:rsidR="00114080">
        <w:rPr>
          <w:sz w:val="18"/>
          <w:szCs w:val="18"/>
        </w:rPr>
        <w:t xml:space="preserve">výběrového </w:t>
      </w:r>
      <w:r w:rsidR="00A45BB7">
        <w:rPr>
          <w:sz w:val="18"/>
          <w:szCs w:val="18"/>
        </w:rPr>
        <w:t>řízení</w:t>
      </w:r>
      <w:r w:rsidR="00A45BB7" w:rsidRPr="006A698D">
        <w:rPr>
          <w:sz w:val="18"/>
          <w:szCs w:val="18"/>
        </w:rPr>
        <w:t xml:space="preserve"> </w:t>
      </w:r>
      <w:r w:rsidRPr="006A698D">
        <w:rPr>
          <w:sz w:val="18"/>
          <w:szCs w:val="18"/>
        </w:rPr>
        <w:t>podle požadavku zadavatele stanoveného v článku 1</w:t>
      </w:r>
      <w:r w:rsidR="003B16AA">
        <w:rPr>
          <w:sz w:val="18"/>
          <w:szCs w:val="18"/>
        </w:rPr>
        <w:t>4</w:t>
      </w:r>
      <w:r w:rsidRPr="006A698D">
        <w:rPr>
          <w:sz w:val="18"/>
          <w:szCs w:val="18"/>
        </w:rPr>
        <w:t xml:space="preserve"> Výzvy.</w:t>
      </w:r>
    </w:p>
    <w:p w14:paraId="61265FF5" w14:textId="5BB603AC" w:rsidR="0064718A" w:rsidRDefault="0064718A" w:rsidP="0064718A">
      <w:pPr>
        <w:pStyle w:val="Textbezodsazen"/>
      </w:pPr>
      <w:r>
        <w:t>Uvedená cena za výkon Dozoru projektanta zahrnuje veškeré náklady na výkon Dozoru projektanta po celou předpokládanou dobu zhotovení PDPS (v celkovém počtu "[</w:t>
      </w:r>
      <w:r w:rsidRPr="00236DCC">
        <w:rPr>
          <w:highlight w:val="yellow"/>
        </w:rPr>
        <w:t>VLOŽÍ ZHOTOVITEL</w:t>
      </w:r>
      <w:r>
        <w:t xml:space="preserve">]" hodin) a realizaci Stavby (předpoklad </w:t>
      </w:r>
      <w:r w:rsidR="002D0B36">
        <w:t>27</w:t>
      </w:r>
      <w:r>
        <w:t xml:space="preserve"> měsíců) v celkovém počtu "[</w:t>
      </w:r>
      <w:r w:rsidRPr="00236DCC">
        <w:rPr>
          <w:highlight w:val="yellow"/>
        </w:rPr>
        <w:t>VLOŽÍ ZHOTOVITEL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26595383" w:rsidR="006A698D" w:rsidRPr="006A698D" w:rsidRDefault="00B90755" w:rsidP="006A698D">
      <w:pPr>
        <w:spacing w:after="120" w:line="264" w:lineRule="auto"/>
        <w:jc w:val="both"/>
        <w:rPr>
          <w:sz w:val="18"/>
          <w:szCs w:val="18"/>
        </w:rPr>
      </w:pPr>
      <w:r>
        <w:rPr>
          <w:sz w:val="18"/>
          <w:szCs w:val="18"/>
        </w:rPr>
        <w:t>z</w:t>
      </w:r>
      <w:r w:rsidR="006A698D" w:rsidRPr="006A698D">
        <w:rPr>
          <w:sz w:val="18"/>
          <w:szCs w:val="18"/>
        </w:rPr>
        <w:t xml:space="preserve">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378E1EDD"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w:t>
      </w:r>
      <w:r w:rsidR="002D0B36">
        <w:rPr>
          <w:b/>
          <w:sz w:val="18"/>
          <w:szCs w:val="18"/>
        </w:rPr>
        <w:t>povolení změny záměru před dokončením</w:t>
      </w:r>
      <w:r w:rsidRPr="00B90755">
        <w:rPr>
          <w:b/>
          <w:sz w:val="18"/>
          <w:szCs w:val="18"/>
        </w:rPr>
        <w:t xml:space="preserve"> </w:t>
      </w:r>
      <w:r w:rsidRPr="00B90755">
        <w:rPr>
          <w:sz w:val="18"/>
          <w:szCs w:val="18"/>
        </w:rPr>
        <w:t>bez</w:t>
      </w:r>
      <w:r w:rsidRPr="006A698D">
        <w:rPr>
          <w:sz w:val="18"/>
          <w:szCs w:val="18"/>
        </w:rPr>
        <w:t xml:space="preserve">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15D75858" w:rsid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164F5F9" w14:textId="77777777" w:rsidR="00B90755" w:rsidRPr="006A698D" w:rsidRDefault="00B90755" w:rsidP="00B90755">
      <w:pPr>
        <w:spacing w:after="80" w:line="264" w:lineRule="auto"/>
        <w:ind w:left="1531"/>
        <w:jc w:val="both"/>
        <w:rPr>
          <w:b/>
          <w:sz w:val="18"/>
          <w:szCs w:val="18"/>
        </w:rPr>
      </w:pPr>
    </w:p>
    <w:p w14:paraId="2A3D8E0E" w14:textId="6FAF7683" w:rsidR="00B90755" w:rsidRDefault="006A698D" w:rsidP="00B90755">
      <w:pPr>
        <w:numPr>
          <w:ilvl w:val="0"/>
          <w:numId w:val="7"/>
        </w:numPr>
        <w:spacing w:after="80" w:line="264" w:lineRule="auto"/>
        <w:jc w:val="both"/>
        <w:rPr>
          <w:b/>
          <w:sz w:val="18"/>
          <w:szCs w:val="18"/>
        </w:rPr>
      </w:pPr>
      <w:r w:rsidRPr="006A698D">
        <w:rPr>
          <w:b/>
          <w:sz w:val="18"/>
          <w:szCs w:val="18"/>
        </w:rPr>
        <w:t xml:space="preserve">Smluvní cena za </w:t>
      </w:r>
      <w:r w:rsidR="003B3AFC">
        <w:rPr>
          <w:b/>
          <w:sz w:val="18"/>
          <w:szCs w:val="18"/>
        </w:rPr>
        <w:t>DP</w:t>
      </w:r>
      <w:r w:rsidR="003B3AFC" w:rsidRPr="006A698D">
        <w:rPr>
          <w:b/>
          <w:sz w:val="18"/>
          <w:szCs w:val="18"/>
        </w:rPr>
        <w:t xml:space="preserve">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A6EFF67" w14:textId="05AB2C9E" w:rsidR="00737C7A" w:rsidRDefault="00737C7A" w:rsidP="00B90755">
      <w:pPr>
        <w:spacing w:after="80" w:line="264" w:lineRule="auto"/>
        <w:ind w:left="1077"/>
        <w:jc w:val="both"/>
        <w:rPr>
          <w:b/>
          <w:sz w:val="18"/>
          <w:szCs w:val="18"/>
        </w:rPr>
      </w:pPr>
      <w:r>
        <w:rPr>
          <w:b/>
          <w:sz w:val="18"/>
          <w:szCs w:val="18"/>
        </w:rPr>
        <w:t>– z toho cena za Dozor projektanta při zhotovení PDPS</w:t>
      </w:r>
      <w:r w:rsidRPr="00737C7A">
        <w:rPr>
          <w:sz w:val="18"/>
          <w:szCs w:val="18"/>
        </w:rPr>
        <w:t xml:space="preserve">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r w:rsidR="00B90755">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Pr="006A698D">
        <w:rPr>
          <w:b/>
          <w:sz w:val="18"/>
          <w:szCs w:val="18"/>
        </w:rPr>
        <w:t xml:space="preserve">   </w:t>
      </w:r>
    </w:p>
    <w:p w14:paraId="03EA5D7E" w14:textId="0827E51E" w:rsidR="00737C7A" w:rsidRDefault="00737C7A" w:rsidP="00B90755">
      <w:pPr>
        <w:spacing w:after="80" w:line="264" w:lineRule="auto"/>
        <w:ind w:left="709"/>
        <w:jc w:val="both"/>
        <w:rPr>
          <w:b/>
          <w:sz w:val="18"/>
          <w:szCs w:val="18"/>
          <w:highlight w:val="yellow"/>
        </w:rPr>
      </w:pPr>
      <w:r>
        <w:rPr>
          <w:b/>
          <w:sz w:val="18"/>
          <w:szCs w:val="18"/>
        </w:rPr>
        <w:t xml:space="preserve">      – z toho cena za Dozor </w:t>
      </w:r>
      <w:r w:rsidR="004E70FB">
        <w:rPr>
          <w:b/>
          <w:sz w:val="18"/>
          <w:szCs w:val="18"/>
        </w:rPr>
        <w:t>p</w:t>
      </w:r>
      <w:r>
        <w:rPr>
          <w:b/>
          <w:sz w:val="18"/>
          <w:szCs w:val="18"/>
        </w:rPr>
        <w:t xml:space="preserve">rojektanta v rámci realizace stavby </w:t>
      </w:r>
      <w:r w:rsidRPr="006A698D">
        <w:rPr>
          <w:sz w:val="18"/>
          <w:szCs w:val="18"/>
        </w:rPr>
        <w:t>bez DPH</w:t>
      </w:r>
      <w:r w:rsidRPr="006A698D">
        <w:rPr>
          <w:b/>
          <w:sz w:val="18"/>
          <w:szCs w:val="18"/>
        </w:rPr>
        <w:t xml:space="preserve">  </w:t>
      </w:r>
      <w:r w:rsidRPr="006A698D">
        <w:rPr>
          <w:b/>
          <w:sz w:val="18"/>
          <w:szCs w:val="18"/>
          <w:highlight w:val="yellow"/>
        </w:rPr>
        <w:t xml:space="preserve">"[VLOŽÍ </w:t>
      </w:r>
    </w:p>
    <w:p w14:paraId="667D7447" w14:textId="687E373E" w:rsidR="00737C7A" w:rsidRDefault="00737C7A" w:rsidP="00B90755">
      <w:pPr>
        <w:spacing w:after="80" w:line="264" w:lineRule="auto"/>
        <w:ind w:left="709" w:firstLine="368"/>
        <w:jc w:val="both"/>
        <w:rPr>
          <w:b/>
          <w:sz w:val="18"/>
          <w:szCs w:val="18"/>
        </w:rPr>
      </w:pPr>
      <w:r>
        <w:rPr>
          <w:b/>
          <w:sz w:val="18"/>
          <w:szCs w:val="18"/>
          <w:highlight w:val="yellow"/>
        </w:rPr>
        <w:t xml:space="preserve"> </w:t>
      </w:r>
      <w:r w:rsidRPr="006A698D">
        <w:rPr>
          <w:b/>
          <w:sz w:val="18"/>
          <w:szCs w:val="18"/>
          <w:highlight w:val="yellow"/>
        </w:rPr>
        <w:t>ZHOTOVITEL]"</w:t>
      </w:r>
      <w:r w:rsidRPr="006A698D">
        <w:rPr>
          <w:b/>
          <w:sz w:val="18"/>
          <w:szCs w:val="18"/>
        </w:rPr>
        <w:t xml:space="preserve"> Kč</w:t>
      </w:r>
      <w:r w:rsidR="00B90755">
        <w:rPr>
          <w:b/>
          <w:sz w:val="18"/>
          <w:szCs w:val="18"/>
        </w:rPr>
        <w:t>,</w:t>
      </w:r>
      <w:r w:rsidRPr="006A698D">
        <w:rPr>
          <w:b/>
          <w:sz w:val="18"/>
          <w:szCs w:val="18"/>
        </w:rPr>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00B90755" w:rsidRPr="006A698D">
        <w:rPr>
          <w:b/>
          <w:sz w:val="18"/>
          <w:szCs w:val="18"/>
        </w:rPr>
        <w:t xml:space="preserve">   </w:t>
      </w:r>
      <w:r w:rsidRPr="006A698D">
        <w:rPr>
          <w:b/>
          <w:sz w:val="18"/>
          <w:szCs w:val="18"/>
        </w:rPr>
        <w:t xml:space="preserve">  </w:t>
      </w:r>
    </w:p>
    <w:p w14:paraId="4D1A2787" w14:textId="77777777" w:rsidR="00B90755" w:rsidRPr="006A698D" w:rsidRDefault="00B90755" w:rsidP="00B90755">
      <w:pPr>
        <w:spacing w:after="80" w:line="264" w:lineRule="auto"/>
        <w:ind w:left="709" w:firstLine="368"/>
        <w:jc w:val="both"/>
        <w:rPr>
          <w:b/>
          <w:sz w:val="18"/>
          <w:szCs w:val="18"/>
        </w:rPr>
      </w:pP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bookmarkStart w:id="1" w:name="_Hlk171667020"/>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bookmarkEnd w:id="1"/>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59DA58F2" w:rsidR="001F518E" w:rsidRDefault="001F518E" w:rsidP="001F518E">
      <w:pPr>
        <w:pStyle w:val="Textbezodsazen"/>
      </w:pPr>
      <w:r w:rsidRPr="002D3591">
        <w:rPr>
          <w:highlight w:val="yellow"/>
        </w:rPr>
        <w:t xml:space="preserve">Do přílohy </w:t>
      </w:r>
      <w:r w:rsidR="00A47A9F">
        <w:rPr>
          <w:highlight w:val="yellow"/>
        </w:rPr>
        <w:t>S</w:t>
      </w:r>
      <w:r w:rsidRPr="002D3591">
        <w:rPr>
          <w:highlight w:val="yellow"/>
        </w:rPr>
        <w:t>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31"/>
          <w:footerReference w:type="default" r:id="rId32"/>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309C4A2A" w14:textId="77777777" w:rsidR="002D0B36" w:rsidRPr="00581A53" w:rsidRDefault="002D0B36" w:rsidP="002D0B36">
      <w:pPr>
        <w:pStyle w:val="Nadpistabulky"/>
        <w:rPr>
          <w:rFonts w:asciiTheme="minorHAnsi" w:hAnsiTheme="minorHAnsi"/>
          <w:sz w:val="18"/>
          <w:szCs w:val="18"/>
        </w:rPr>
      </w:pPr>
      <w:r w:rsidRPr="00581A53">
        <w:rPr>
          <w:rFonts w:asciiTheme="minorHAnsi" w:hAnsiTheme="minorHAnsi"/>
          <w:sz w:val="18"/>
          <w:szCs w:val="18"/>
        </w:rPr>
        <w:t xml:space="preserve">Ve věcech </w:t>
      </w:r>
      <w:r w:rsidRPr="00581A53">
        <w:rPr>
          <w:sz w:val="18"/>
          <w:szCs w:val="18"/>
        </w:rPr>
        <w:t>smluvních</w:t>
      </w:r>
      <w:r w:rsidRPr="00581A53">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D0B36" w:rsidRPr="00581A53" w14:paraId="28FF60BD" w14:textId="77777777" w:rsidTr="00317A2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D5EE85"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082C5D2E"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pPr>
            <w:r w:rsidRPr="00581A53">
              <w:t>Mgr. Lenka Dieguezová</w:t>
            </w:r>
          </w:p>
        </w:tc>
      </w:tr>
      <w:tr w:rsidR="002D0B36" w:rsidRPr="00581A53" w14:paraId="6F27EAD2" w14:textId="77777777" w:rsidTr="00317A2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2F00E2" w14:textId="77777777" w:rsidR="002D0B36" w:rsidRPr="00581A53" w:rsidRDefault="002D0B36" w:rsidP="00317A2D">
            <w:pPr>
              <w:pStyle w:val="Tabulka"/>
            </w:pPr>
            <w:r w:rsidRPr="00581A53">
              <w:t>Adresa</w:t>
            </w:r>
          </w:p>
        </w:tc>
        <w:tc>
          <w:tcPr>
            <w:tcW w:w="5812" w:type="dxa"/>
          </w:tcPr>
          <w:p w14:paraId="6E41D037" w14:textId="77777777" w:rsidR="002D0B36" w:rsidRPr="00581A53" w:rsidRDefault="002D0B36" w:rsidP="00317A2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81A53">
              <w:rPr>
                <w:sz w:val="18"/>
              </w:rPr>
              <w:t>Správa železnic, státní organizace</w:t>
            </w:r>
          </w:p>
          <w:p w14:paraId="6DDDC052"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1A53">
              <w:t>Stavební správa východ, Nerudova 1, 779 00 Olomouc</w:t>
            </w:r>
          </w:p>
        </w:tc>
      </w:tr>
      <w:tr w:rsidR="002D0B36" w:rsidRPr="00581A53" w14:paraId="0064D2FA" w14:textId="77777777" w:rsidTr="00317A2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685CD1" w14:textId="77777777" w:rsidR="002D0B36" w:rsidRPr="00581A53" w:rsidRDefault="002D0B36" w:rsidP="00317A2D">
            <w:pPr>
              <w:pStyle w:val="Tabulka"/>
            </w:pPr>
            <w:r w:rsidRPr="00581A53">
              <w:t>E-mail</w:t>
            </w:r>
          </w:p>
        </w:tc>
        <w:tc>
          <w:tcPr>
            <w:tcW w:w="5812" w:type="dxa"/>
          </w:tcPr>
          <w:p w14:paraId="63BDB8BB"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1A53">
              <w:t>Dieguezova@spravazeleznic.cz</w:t>
            </w:r>
          </w:p>
        </w:tc>
      </w:tr>
      <w:tr w:rsidR="002D0B36" w:rsidRPr="00581A53" w14:paraId="751F4A74" w14:textId="77777777" w:rsidTr="00317A2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FE69A8" w14:textId="77777777" w:rsidR="002D0B36" w:rsidRPr="00581A53" w:rsidRDefault="002D0B36" w:rsidP="00317A2D">
            <w:pPr>
              <w:pStyle w:val="Tabulka"/>
            </w:pPr>
            <w:r w:rsidRPr="00581A53">
              <w:t>Telefon</w:t>
            </w:r>
          </w:p>
        </w:tc>
        <w:tc>
          <w:tcPr>
            <w:tcW w:w="5812" w:type="dxa"/>
          </w:tcPr>
          <w:p w14:paraId="59282BA5"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1A53">
              <w:t>+420 724 932 386</w:t>
            </w:r>
          </w:p>
        </w:tc>
      </w:tr>
    </w:tbl>
    <w:p w14:paraId="4C784B76" w14:textId="77777777" w:rsidR="002D0B36" w:rsidRPr="00581A53" w:rsidRDefault="002D0B36" w:rsidP="002D0B36">
      <w:pPr>
        <w:pStyle w:val="Textbezodsazen"/>
      </w:pPr>
    </w:p>
    <w:p w14:paraId="3DF3C981" w14:textId="77777777" w:rsidR="002D0B36" w:rsidRPr="00581A53" w:rsidRDefault="002D0B36" w:rsidP="002D0B36">
      <w:pPr>
        <w:pStyle w:val="Nadpistabulky"/>
        <w:rPr>
          <w:rFonts w:asciiTheme="minorHAnsi" w:hAnsiTheme="minorHAnsi"/>
          <w:sz w:val="18"/>
          <w:szCs w:val="18"/>
        </w:rPr>
      </w:pPr>
      <w:r w:rsidRPr="00581A53">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D0B36" w:rsidRPr="00581A53" w14:paraId="654C0F00"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863952" w14:textId="77777777" w:rsidR="002D0B36" w:rsidRPr="00581A53" w:rsidRDefault="002D0B36" w:rsidP="00317A2D">
            <w:pPr>
              <w:pStyle w:val="Tabulka"/>
              <w:rPr>
                <w:rStyle w:val="Nadpisvtabulce"/>
                <w:b w:val="0"/>
              </w:rPr>
            </w:pPr>
            <w:r w:rsidRPr="00581A53">
              <w:rPr>
                <w:rStyle w:val="Nadpisvtabulce"/>
                <w:b w:val="0"/>
              </w:rPr>
              <w:t>Jméno a příjmení</w:t>
            </w:r>
          </w:p>
        </w:tc>
        <w:tc>
          <w:tcPr>
            <w:tcW w:w="5812" w:type="dxa"/>
          </w:tcPr>
          <w:p w14:paraId="5451E85D"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pPr>
            <w:r w:rsidRPr="00581A53">
              <w:t>Mgr. Pavel Divín, MBA</w:t>
            </w:r>
          </w:p>
        </w:tc>
      </w:tr>
      <w:tr w:rsidR="002D0B36" w:rsidRPr="00581A53" w14:paraId="0A88A069"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31E85D53" w14:textId="77777777" w:rsidR="002D0B36" w:rsidRPr="00581A53" w:rsidRDefault="002D0B36" w:rsidP="00317A2D">
            <w:pPr>
              <w:pStyle w:val="Tabulka"/>
            </w:pPr>
            <w:r w:rsidRPr="00581A53">
              <w:t>Adresa</w:t>
            </w:r>
          </w:p>
        </w:tc>
        <w:tc>
          <w:tcPr>
            <w:tcW w:w="5812" w:type="dxa"/>
          </w:tcPr>
          <w:p w14:paraId="3A510954" w14:textId="77777777" w:rsidR="002D0B36" w:rsidRPr="00581A53" w:rsidRDefault="002D0B36" w:rsidP="00317A2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81A53">
              <w:rPr>
                <w:sz w:val="18"/>
              </w:rPr>
              <w:t>Správa železnic, státní organizace</w:t>
            </w:r>
          </w:p>
          <w:p w14:paraId="51DF9CA1"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1A53">
              <w:t>Stavební správa východ, Nerudova 1, 779 00 Olomouc</w:t>
            </w:r>
          </w:p>
        </w:tc>
      </w:tr>
      <w:tr w:rsidR="002D0B36" w:rsidRPr="00581A53" w14:paraId="4F795B39"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367EA068" w14:textId="77777777" w:rsidR="002D0B36" w:rsidRPr="00581A53" w:rsidRDefault="002D0B36" w:rsidP="00317A2D">
            <w:pPr>
              <w:pStyle w:val="Tabulka"/>
            </w:pPr>
            <w:r w:rsidRPr="00581A53">
              <w:t>E-mail</w:t>
            </w:r>
          </w:p>
        </w:tc>
        <w:tc>
          <w:tcPr>
            <w:tcW w:w="5812" w:type="dxa"/>
          </w:tcPr>
          <w:p w14:paraId="32DC7B77"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1A53">
              <w:t>divin@spravazeleznic.cz</w:t>
            </w:r>
          </w:p>
        </w:tc>
      </w:tr>
      <w:tr w:rsidR="002D0B36" w:rsidRPr="00581A53" w14:paraId="188C3A53"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7DAD6F1F" w14:textId="77777777" w:rsidR="002D0B36" w:rsidRPr="00581A53" w:rsidRDefault="002D0B36" w:rsidP="00317A2D">
            <w:pPr>
              <w:pStyle w:val="Tabulka"/>
            </w:pPr>
            <w:r w:rsidRPr="00581A53">
              <w:t>Telefon</w:t>
            </w:r>
          </w:p>
        </w:tc>
        <w:tc>
          <w:tcPr>
            <w:tcW w:w="5812" w:type="dxa"/>
          </w:tcPr>
          <w:p w14:paraId="018CFB2A"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1A53">
              <w:t>+420 724 932 367</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bookmarkStart w:id="2" w:name="_Hlk203568583"/>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2"/>
    </w:tbl>
    <w:p w14:paraId="34D4E2C6" w14:textId="77777777" w:rsidR="002038D5" w:rsidRPr="00F95FBD" w:rsidRDefault="002038D5" w:rsidP="00165977">
      <w:pPr>
        <w:pStyle w:val="Tabulka"/>
      </w:pPr>
    </w:p>
    <w:p w14:paraId="3AA26BDD" w14:textId="26CE6796" w:rsidR="00855469"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6D4F5CD4" w14:textId="77777777" w:rsidR="007C5289" w:rsidRDefault="007C5289" w:rsidP="007C5289">
      <w:pPr>
        <w:pStyle w:val="Textbezodsazen"/>
      </w:pPr>
    </w:p>
    <w:p w14:paraId="79982619" w14:textId="77777777" w:rsidR="002D0B36" w:rsidRPr="00F763E9" w:rsidRDefault="002D0B36" w:rsidP="002D0B36">
      <w:pPr>
        <w:pStyle w:val="Textbezodsazen"/>
      </w:pPr>
    </w:p>
    <w:p w14:paraId="5CFA753B" w14:textId="77777777" w:rsidR="002D0B36" w:rsidRPr="00581A53" w:rsidRDefault="002D0B36" w:rsidP="002D0B36">
      <w:pPr>
        <w:pStyle w:val="Textbezslovn"/>
        <w:ind w:left="0"/>
        <w:rPr>
          <w:b/>
          <w:bCs/>
          <w:u w:val="single"/>
        </w:rPr>
      </w:pPr>
      <w:r w:rsidRPr="00581A53">
        <w:rPr>
          <w:b/>
          <w:bCs/>
          <w:u w:val="single"/>
        </w:rPr>
        <w:t>Tým specialistů pro projektovou dokumentaci:</w:t>
      </w:r>
    </w:p>
    <w:p w14:paraId="0F7044DC" w14:textId="77777777" w:rsidR="002D0B36" w:rsidRPr="00581A53" w:rsidRDefault="002D0B36" w:rsidP="002D0B36">
      <w:pPr>
        <w:pStyle w:val="Nadpistabulky"/>
        <w:rPr>
          <w:sz w:val="18"/>
          <w:szCs w:val="18"/>
        </w:rPr>
      </w:pPr>
      <w:r w:rsidRPr="00581A53">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2D0B36" w:rsidRPr="00581A53" w14:paraId="34449941"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0E5907"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7E7A48B7"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7918F762"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46B8275B" w14:textId="77777777" w:rsidR="002D0B36" w:rsidRPr="00581A53" w:rsidRDefault="002D0B36" w:rsidP="00317A2D">
            <w:pPr>
              <w:pStyle w:val="Tabulka"/>
            </w:pPr>
            <w:r w:rsidRPr="00581A53">
              <w:t>Adresa</w:t>
            </w:r>
          </w:p>
        </w:tc>
        <w:tc>
          <w:tcPr>
            <w:tcW w:w="5812" w:type="dxa"/>
          </w:tcPr>
          <w:p w14:paraId="21CAB89C"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063086C3"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4DD76C14" w14:textId="77777777" w:rsidR="002D0B36" w:rsidRPr="00581A53" w:rsidRDefault="002D0B36" w:rsidP="00317A2D">
            <w:pPr>
              <w:pStyle w:val="Tabulka"/>
            </w:pPr>
            <w:r w:rsidRPr="00581A53">
              <w:t>E-mail</w:t>
            </w:r>
          </w:p>
        </w:tc>
        <w:tc>
          <w:tcPr>
            <w:tcW w:w="5812" w:type="dxa"/>
          </w:tcPr>
          <w:p w14:paraId="5C5A104F"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55078F20"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0EAE9513" w14:textId="77777777" w:rsidR="002D0B36" w:rsidRPr="00581A53" w:rsidRDefault="002D0B36" w:rsidP="00317A2D">
            <w:pPr>
              <w:pStyle w:val="Tabulka"/>
            </w:pPr>
            <w:r w:rsidRPr="00581A53">
              <w:t>Telefon</w:t>
            </w:r>
          </w:p>
        </w:tc>
        <w:tc>
          <w:tcPr>
            <w:tcW w:w="5812" w:type="dxa"/>
          </w:tcPr>
          <w:p w14:paraId="5A99B026"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1E0A98FE" w14:textId="77777777" w:rsidR="002D0B36" w:rsidRPr="00581A53" w:rsidRDefault="002D0B36" w:rsidP="002D0B36">
      <w:pPr>
        <w:pStyle w:val="Tabulka"/>
      </w:pPr>
    </w:p>
    <w:p w14:paraId="179BFE00" w14:textId="77777777" w:rsidR="002D0B36" w:rsidRPr="00581A53" w:rsidRDefault="002D0B36" w:rsidP="002D0B36">
      <w:pPr>
        <w:pStyle w:val="Nadpistabulky"/>
        <w:rPr>
          <w:sz w:val="18"/>
          <w:szCs w:val="18"/>
        </w:rPr>
      </w:pPr>
      <w:r w:rsidRPr="00581A53">
        <w:rPr>
          <w:sz w:val="18"/>
          <w:szCs w:val="18"/>
        </w:rPr>
        <w:t xml:space="preserve">Specialista na pozemní stavby </w:t>
      </w:r>
    </w:p>
    <w:tbl>
      <w:tblPr>
        <w:tblStyle w:val="Tabulka10"/>
        <w:tblW w:w="8868" w:type="dxa"/>
        <w:tblLook w:val="04A0" w:firstRow="1" w:lastRow="0" w:firstColumn="1" w:lastColumn="0" w:noHBand="0" w:noVBand="1"/>
      </w:tblPr>
      <w:tblGrid>
        <w:gridCol w:w="3056"/>
        <w:gridCol w:w="5812"/>
      </w:tblGrid>
      <w:tr w:rsidR="002D0B36" w:rsidRPr="00581A53" w14:paraId="0B188C70"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6C028B"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08AA5F59"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6DC922A0"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47D05384" w14:textId="77777777" w:rsidR="002D0B36" w:rsidRPr="00581A53" w:rsidRDefault="002D0B36" w:rsidP="00317A2D">
            <w:pPr>
              <w:pStyle w:val="Tabulka"/>
            </w:pPr>
            <w:r w:rsidRPr="00581A53">
              <w:t>Adresa</w:t>
            </w:r>
          </w:p>
        </w:tc>
        <w:tc>
          <w:tcPr>
            <w:tcW w:w="5812" w:type="dxa"/>
          </w:tcPr>
          <w:p w14:paraId="1E20DCF3"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67C9F76D"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584257D9" w14:textId="77777777" w:rsidR="002D0B36" w:rsidRPr="00581A53" w:rsidRDefault="002D0B36" w:rsidP="00317A2D">
            <w:pPr>
              <w:pStyle w:val="Tabulka"/>
            </w:pPr>
            <w:r w:rsidRPr="00581A53">
              <w:t>E-mail</w:t>
            </w:r>
          </w:p>
        </w:tc>
        <w:tc>
          <w:tcPr>
            <w:tcW w:w="5812" w:type="dxa"/>
          </w:tcPr>
          <w:p w14:paraId="04310643"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45D1AE1C"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4A260E8D" w14:textId="77777777" w:rsidR="002D0B36" w:rsidRPr="00581A53" w:rsidRDefault="002D0B36" w:rsidP="00317A2D">
            <w:pPr>
              <w:pStyle w:val="Tabulka"/>
            </w:pPr>
            <w:r w:rsidRPr="00581A53">
              <w:t>Telefon</w:t>
            </w:r>
          </w:p>
        </w:tc>
        <w:tc>
          <w:tcPr>
            <w:tcW w:w="5812" w:type="dxa"/>
          </w:tcPr>
          <w:p w14:paraId="31091E07"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18115186" w14:textId="77777777" w:rsidR="002D0B36" w:rsidRPr="00581A53" w:rsidRDefault="002D0B36" w:rsidP="002D0B36">
      <w:pPr>
        <w:pStyle w:val="Tabulka"/>
      </w:pPr>
    </w:p>
    <w:p w14:paraId="6B7143FD" w14:textId="77777777" w:rsidR="002D0B36" w:rsidRPr="00581A53" w:rsidRDefault="002D0B36" w:rsidP="002D0B36">
      <w:pPr>
        <w:pStyle w:val="Nadpistabulky"/>
        <w:rPr>
          <w:sz w:val="18"/>
          <w:szCs w:val="18"/>
        </w:rPr>
      </w:pPr>
      <w:r w:rsidRPr="00581A53">
        <w:rPr>
          <w:sz w:val="18"/>
          <w:szCs w:val="18"/>
        </w:rPr>
        <w:t xml:space="preserve">Specialista pro sdělovací zařízení </w:t>
      </w:r>
    </w:p>
    <w:tbl>
      <w:tblPr>
        <w:tblStyle w:val="Tabulka10"/>
        <w:tblW w:w="8868" w:type="dxa"/>
        <w:tblLook w:val="04A0" w:firstRow="1" w:lastRow="0" w:firstColumn="1" w:lastColumn="0" w:noHBand="0" w:noVBand="1"/>
      </w:tblPr>
      <w:tblGrid>
        <w:gridCol w:w="3056"/>
        <w:gridCol w:w="5812"/>
      </w:tblGrid>
      <w:tr w:rsidR="002D0B36" w:rsidRPr="00581A53" w14:paraId="1DE88D9B"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4A3798"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0143B7A3"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59EBE432"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7D8D3F49" w14:textId="77777777" w:rsidR="002D0B36" w:rsidRPr="00581A53" w:rsidRDefault="002D0B36" w:rsidP="00317A2D">
            <w:pPr>
              <w:pStyle w:val="Tabulka"/>
            </w:pPr>
            <w:r w:rsidRPr="00581A53">
              <w:t>Adresa</w:t>
            </w:r>
          </w:p>
        </w:tc>
        <w:tc>
          <w:tcPr>
            <w:tcW w:w="5812" w:type="dxa"/>
          </w:tcPr>
          <w:p w14:paraId="2EC1BFE8"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60258AF0"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499E45DA" w14:textId="77777777" w:rsidR="002D0B36" w:rsidRPr="00581A53" w:rsidRDefault="002D0B36" w:rsidP="00317A2D">
            <w:pPr>
              <w:pStyle w:val="Tabulka"/>
            </w:pPr>
            <w:r w:rsidRPr="00581A53">
              <w:t>E-mail</w:t>
            </w:r>
          </w:p>
        </w:tc>
        <w:tc>
          <w:tcPr>
            <w:tcW w:w="5812" w:type="dxa"/>
          </w:tcPr>
          <w:p w14:paraId="57EAA76B"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689998A6"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1B4FF594" w14:textId="77777777" w:rsidR="002D0B36" w:rsidRPr="00581A53" w:rsidRDefault="002D0B36" w:rsidP="00317A2D">
            <w:pPr>
              <w:pStyle w:val="Tabulka"/>
            </w:pPr>
            <w:r w:rsidRPr="00581A53">
              <w:t>Telefon</w:t>
            </w:r>
          </w:p>
        </w:tc>
        <w:tc>
          <w:tcPr>
            <w:tcW w:w="5812" w:type="dxa"/>
          </w:tcPr>
          <w:p w14:paraId="658CE0D1"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678219A1" w14:textId="77777777" w:rsidR="002D0B36" w:rsidRPr="00581A53" w:rsidRDefault="002D0B36" w:rsidP="002D0B36">
      <w:pPr>
        <w:pStyle w:val="Tabulka"/>
      </w:pPr>
    </w:p>
    <w:p w14:paraId="051E22F6" w14:textId="77777777" w:rsidR="002D0B36" w:rsidRPr="00581A53" w:rsidRDefault="002D0B36" w:rsidP="002D0B36">
      <w:pPr>
        <w:pStyle w:val="Nadpistabulky"/>
        <w:rPr>
          <w:sz w:val="18"/>
          <w:szCs w:val="18"/>
        </w:rPr>
      </w:pPr>
      <w:r w:rsidRPr="00581A53">
        <w:rPr>
          <w:sz w:val="18"/>
          <w:szCs w:val="18"/>
        </w:rPr>
        <w:t>Specialista pro elektrotechnická zařízení</w:t>
      </w:r>
    </w:p>
    <w:tbl>
      <w:tblPr>
        <w:tblStyle w:val="Tabulka10"/>
        <w:tblW w:w="8868" w:type="dxa"/>
        <w:tblLook w:val="04A0" w:firstRow="1" w:lastRow="0" w:firstColumn="1" w:lastColumn="0" w:noHBand="0" w:noVBand="1"/>
      </w:tblPr>
      <w:tblGrid>
        <w:gridCol w:w="3056"/>
        <w:gridCol w:w="5812"/>
      </w:tblGrid>
      <w:tr w:rsidR="002D0B36" w:rsidRPr="00581A53" w14:paraId="5E133D70"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2FF94D"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7B7BF92D"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67AA2A02"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2328E8E7" w14:textId="77777777" w:rsidR="002D0B36" w:rsidRPr="00581A53" w:rsidRDefault="002D0B36" w:rsidP="00317A2D">
            <w:pPr>
              <w:pStyle w:val="Tabulka"/>
            </w:pPr>
            <w:r w:rsidRPr="00581A53">
              <w:t>Adresa</w:t>
            </w:r>
          </w:p>
        </w:tc>
        <w:tc>
          <w:tcPr>
            <w:tcW w:w="5812" w:type="dxa"/>
          </w:tcPr>
          <w:p w14:paraId="737B9904"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47366233"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061A7CCD" w14:textId="77777777" w:rsidR="002D0B36" w:rsidRPr="00581A53" w:rsidRDefault="002D0B36" w:rsidP="00317A2D">
            <w:pPr>
              <w:pStyle w:val="Tabulka"/>
            </w:pPr>
            <w:r w:rsidRPr="00581A53">
              <w:t>E-mail</w:t>
            </w:r>
          </w:p>
        </w:tc>
        <w:tc>
          <w:tcPr>
            <w:tcW w:w="5812" w:type="dxa"/>
          </w:tcPr>
          <w:p w14:paraId="4132716E"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2801CFFC"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0C62252F" w14:textId="77777777" w:rsidR="002D0B36" w:rsidRPr="00581A53" w:rsidRDefault="002D0B36" w:rsidP="00317A2D">
            <w:pPr>
              <w:pStyle w:val="Tabulka"/>
            </w:pPr>
            <w:r w:rsidRPr="00581A53">
              <w:t>Telefon</w:t>
            </w:r>
          </w:p>
        </w:tc>
        <w:tc>
          <w:tcPr>
            <w:tcW w:w="5812" w:type="dxa"/>
          </w:tcPr>
          <w:p w14:paraId="2C3929B5"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6894B81B" w14:textId="77777777" w:rsidR="002D0B36" w:rsidRPr="00581A53" w:rsidRDefault="002D0B36" w:rsidP="002D0B36">
      <w:pPr>
        <w:pStyle w:val="Nadpistabulky"/>
        <w:rPr>
          <w:sz w:val="18"/>
          <w:szCs w:val="18"/>
        </w:rPr>
      </w:pPr>
    </w:p>
    <w:p w14:paraId="2C67E18A" w14:textId="77777777" w:rsidR="002D0B36" w:rsidRPr="00581A53" w:rsidRDefault="002D0B36" w:rsidP="002D0B36">
      <w:pPr>
        <w:pStyle w:val="Nadpistabulky"/>
        <w:rPr>
          <w:sz w:val="18"/>
          <w:szCs w:val="18"/>
        </w:rPr>
      </w:pPr>
      <w:r w:rsidRPr="00581A53">
        <w:rPr>
          <w:sz w:val="18"/>
          <w:szCs w:val="18"/>
        </w:rPr>
        <w:t>Specialista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D0B36" w:rsidRPr="00581A53" w14:paraId="03F9B0F9"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43D08"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5CE623D6"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671CF770"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1D06E6F9" w14:textId="77777777" w:rsidR="002D0B36" w:rsidRPr="00581A53" w:rsidRDefault="002D0B36" w:rsidP="00317A2D">
            <w:pPr>
              <w:pStyle w:val="Tabulka"/>
            </w:pPr>
            <w:r w:rsidRPr="00581A53">
              <w:lastRenderedPageBreak/>
              <w:t>Adresa</w:t>
            </w:r>
          </w:p>
        </w:tc>
        <w:tc>
          <w:tcPr>
            <w:tcW w:w="5812" w:type="dxa"/>
          </w:tcPr>
          <w:p w14:paraId="2CD79FDF"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66461673"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5D4D8430" w14:textId="77777777" w:rsidR="002D0B36" w:rsidRPr="00581A53" w:rsidRDefault="002D0B36" w:rsidP="00317A2D">
            <w:pPr>
              <w:pStyle w:val="Tabulka"/>
            </w:pPr>
            <w:r w:rsidRPr="00581A53">
              <w:t>E-mail</w:t>
            </w:r>
          </w:p>
        </w:tc>
        <w:tc>
          <w:tcPr>
            <w:tcW w:w="5812" w:type="dxa"/>
          </w:tcPr>
          <w:p w14:paraId="01D512FD"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58FE0301"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29D82FDE" w14:textId="77777777" w:rsidR="002D0B36" w:rsidRPr="00581A53" w:rsidRDefault="002D0B36" w:rsidP="00317A2D">
            <w:pPr>
              <w:pStyle w:val="Tabulka"/>
            </w:pPr>
            <w:r w:rsidRPr="00581A53">
              <w:t>Telefon</w:t>
            </w:r>
          </w:p>
        </w:tc>
        <w:tc>
          <w:tcPr>
            <w:tcW w:w="5812" w:type="dxa"/>
          </w:tcPr>
          <w:p w14:paraId="65B12C51"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23C62691" w14:textId="77777777" w:rsidR="002D0B36" w:rsidRPr="00581A53" w:rsidRDefault="002D0B36" w:rsidP="002D0B36">
      <w:pPr>
        <w:pStyle w:val="Nadpistabulky"/>
        <w:rPr>
          <w:sz w:val="18"/>
          <w:szCs w:val="18"/>
        </w:rPr>
      </w:pPr>
    </w:p>
    <w:p w14:paraId="03C23D0E" w14:textId="77777777" w:rsidR="002D0B36" w:rsidRPr="00581A53" w:rsidRDefault="002D0B36" w:rsidP="002D0B36">
      <w:pPr>
        <w:pStyle w:val="Nadpistabulky"/>
        <w:rPr>
          <w:sz w:val="18"/>
          <w:szCs w:val="18"/>
        </w:rPr>
      </w:pPr>
      <w:r w:rsidRPr="00581A53">
        <w:rPr>
          <w:sz w:val="18"/>
          <w:szCs w:val="18"/>
        </w:rPr>
        <w:t>Specialista na technická zařízení budov – zdravotní technika</w:t>
      </w:r>
    </w:p>
    <w:tbl>
      <w:tblPr>
        <w:tblStyle w:val="Tabulka10"/>
        <w:tblW w:w="8868" w:type="dxa"/>
        <w:tblLook w:val="04A0" w:firstRow="1" w:lastRow="0" w:firstColumn="1" w:lastColumn="0" w:noHBand="0" w:noVBand="1"/>
      </w:tblPr>
      <w:tblGrid>
        <w:gridCol w:w="3056"/>
        <w:gridCol w:w="5812"/>
      </w:tblGrid>
      <w:tr w:rsidR="002D0B36" w:rsidRPr="00581A53" w14:paraId="37AFA2CC"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ACF44A"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7F24892E"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73E699E8"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680533F7" w14:textId="77777777" w:rsidR="002D0B36" w:rsidRPr="00581A53" w:rsidRDefault="002D0B36" w:rsidP="00317A2D">
            <w:pPr>
              <w:pStyle w:val="Tabulka"/>
            </w:pPr>
            <w:r w:rsidRPr="00581A53">
              <w:t>Adresa</w:t>
            </w:r>
          </w:p>
        </w:tc>
        <w:tc>
          <w:tcPr>
            <w:tcW w:w="5812" w:type="dxa"/>
          </w:tcPr>
          <w:p w14:paraId="2AA76BFD"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67E7717F"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70AB40AE" w14:textId="77777777" w:rsidR="002D0B36" w:rsidRPr="00581A53" w:rsidRDefault="002D0B36" w:rsidP="00317A2D">
            <w:pPr>
              <w:pStyle w:val="Tabulka"/>
            </w:pPr>
            <w:r w:rsidRPr="00581A53">
              <w:t>E-mail</w:t>
            </w:r>
          </w:p>
        </w:tc>
        <w:tc>
          <w:tcPr>
            <w:tcW w:w="5812" w:type="dxa"/>
          </w:tcPr>
          <w:p w14:paraId="74DD4686"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255714DD"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34FA07DA" w14:textId="77777777" w:rsidR="002D0B36" w:rsidRPr="00581A53" w:rsidRDefault="002D0B36" w:rsidP="00317A2D">
            <w:pPr>
              <w:pStyle w:val="Tabulka"/>
            </w:pPr>
            <w:r w:rsidRPr="00581A53">
              <w:t>Telefon</w:t>
            </w:r>
          </w:p>
        </w:tc>
        <w:tc>
          <w:tcPr>
            <w:tcW w:w="5812" w:type="dxa"/>
          </w:tcPr>
          <w:p w14:paraId="770C138E"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18C839E1" w14:textId="77777777" w:rsidR="002D0B36" w:rsidRPr="00581A53" w:rsidRDefault="002D0B36" w:rsidP="002D0B36">
      <w:pPr>
        <w:pStyle w:val="Nadpistabulky"/>
        <w:rPr>
          <w:sz w:val="18"/>
          <w:szCs w:val="18"/>
        </w:rPr>
      </w:pPr>
    </w:p>
    <w:p w14:paraId="54612D2D" w14:textId="77777777" w:rsidR="002D0B36" w:rsidRPr="00581A53" w:rsidRDefault="002D0B36" w:rsidP="002D0B36">
      <w:pPr>
        <w:pStyle w:val="Nadpistabulky"/>
        <w:rPr>
          <w:sz w:val="18"/>
          <w:szCs w:val="18"/>
        </w:rPr>
      </w:pPr>
      <w:r w:rsidRPr="00581A53">
        <w:rPr>
          <w:sz w:val="18"/>
          <w:szCs w:val="18"/>
        </w:rPr>
        <w:t>Specialista na statiku a dynamiku staveb</w:t>
      </w:r>
    </w:p>
    <w:tbl>
      <w:tblPr>
        <w:tblStyle w:val="Tabulka10"/>
        <w:tblW w:w="8868" w:type="dxa"/>
        <w:tblLook w:val="04A0" w:firstRow="1" w:lastRow="0" w:firstColumn="1" w:lastColumn="0" w:noHBand="0" w:noVBand="1"/>
      </w:tblPr>
      <w:tblGrid>
        <w:gridCol w:w="3056"/>
        <w:gridCol w:w="5812"/>
      </w:tblGrid>
      <w:tr w:rsidR="002D0B36" w:rsidRPr="00581A53" w14:paraId="392507C1"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0EF948"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6C7E0224"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7F5B223A"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5CA74783" w14:textId="77777777" w:rsidR="002D0B36" w:rsidRPr="00581A53" w:rsidRDefault="002D0B36" w:rsidP="00317A2D">
            <w:pPr>
              <w:pStyle w:val="Tabulka"/>
            </w:pPr>
            <w:r w:rsidRPr="00581A53">
              <w:t>Adresa</w:t>
            </w:r>
          </w:p>
        </w:tc>
        <w:tc>
          <w:tcPr>
            <w:tcW w:w="5812" w:type="dxa"/>
          </w:tcPr>
          <w:p w14:paraId="186F429C"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5B3DE86C"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663CF6D1" w14:textId="77777777" w:rsidR="002D0B36" w:rsidRPr="00581A53" w:rsidRDefault="002D0B36" w:rsidP="00317A2D">
            <w:pPr>
              <w:pStyle w:val="Tabulka"/>
            </w:pPr>
            <w:r w:rsidRPr="00581A53">
              <w:t>E-mail</w:t>
            </w:r>
          </w:p>
        </w:tc>
        <w:tc>
          <w:tcPr>
            <w:tcW w:w="5812" w:type="dxa"/>
          </w:tcPr>
          <w:p w14:paraId="4BD5918F"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1FEF2217"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710A7064" w14:textId="77777777" w:rsidR="002D0B36" w:rsidRPr="00581A53" w:rsidRDefault="002D0B36" w:rsidP="00317A2D">
            <w:pPr>
              <w:pStyle w:val="Tabulka"/>
            </w:pPr>
            <w:r w:rsidRPr="00581A53">
              <w:t>Telefon</w:t>
            </w:r>
          </w:p>
        </w:tc>
        <w:tc>
          <w:tcPr>
            <w:tcW w:w="5812" w:type="dxa"/>
          </w:tcPr>
          <w:p w14:paraId="3886A184"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33FB9DBB" w14:textId="77777777" w:rsidR="002D0B36" w:rsidRPr="00581A53" w:rsidRDefault="002D0B36" w:rsidP="002D0B36">
      <w:pPr>
        <w:pStyle w:val="Nadpistabulky"/>
        <w:rPr>
          <w:sz w:val="18"/>
          <w:szCs w:val="18"/>
        </w:rPr>
      </w:pPr>
    </w:p>
    <w:p w14:paraId="56DECC73" w14:textId="77777777" w:rsidR="002D0B36" w:rsidRPr="00581A53" w:rsidRDefault="002D0B36" w:rsidP="002D0B36">
      <w:pPr>
        <w:pStyle w:val="Nadpistabulky"/>
        <w:rPr>
          <w:sz w:val="18"/>
          <w:szCs w:val="18"/>
        </w:rPr>
      </w:pPr>
      <w:r w:rsidRPr="00581A53">
        <w:rPr>
          <w:sz w:val="18"/>
          <w:szCs w:val="18"/>
        </w:rPr>
        <w:t>Specialista na požární bezpečnost</w:t>
      </w:r>
    </w:p>
    <w:tbl>
      <w:tblPr>
        <w:tblStyle w:val="Tabulka10"/>
        <w:tblW w:w="8868" w:type="dxa"/>
        <w:tblLook w:val="04A0" w:firstRow="1" w:lastRow="0" w:firstColumn="1" w:lastColumn="0" w:noHBand="0" w:noVBand="1"/>
      </w:tblPr>
      <w:tblGrid>
        <w:gridCol w:w="3056"/>
        <w:gridCol w:w="5812"/>
      </w:tblGrid>
      <w:tr w:rsidR="002D0B36" w:rsidRPr="00581A53" w14:paraId="72E60AD2"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6367D"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527523AA"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3EF5C925"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7E3A00DD" w14:textId="77777777" w:rsidR="002D0B36" w:rsidRPr="00581A53" w:rsidRDefault="002D0B36" w:rsidP="00317A2D">
            <w:pPr>
              <w:pStyle w:val="Tabulka"/>
            </w:pPr>
            <w:r w:rsidRPr="00581A53">
              <w:t>Adresa</w:t>
            </w:r>
          </w:p>
        </w:tc>
        <w:tc>
          <w:tcPr>
            <w:tcW w:w="5812" w:type="dxa"/>
          </w:tcPr>
          <w:p w14:paraId="124011C1"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358EC94C"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76325479" w14:textId="77777777" w:rsidR="002D0B36" w:rsidRPr="00581A53" w:rsidRDefault="002D0B36" w:rsidP="00317A2D">
            <w:pPr>
              <w:pStyle w:val="Tabulka"/>
            </w:pPr>
            <w:r w:rsidRPr="00581A53">
              <w:t>E-mail</w:t>
            </w:r>
          </w:p>
        </w:tc>
        <w:tc>
          <w:tcPr>
            <w:tcW w:w="5812" w:type="dxa"/>
          </w:tcPr>
          <w:p w14:paraId="03DFA377"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0C137C18"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41CD43DF" w14:textId="77777777" w:rsidR="002D0B36" w:rsidRPr="00581A53" w:rsidRDefault="002D0B36" w:rsidP="00317A2D">
            <w:pPr>
              <w:pStyle w:val="Tabulka"/>
            </w:pPr>
            <w:r w:rsidRPr="00581A53">
              <w:t>Telefon</w:t>
            </w:r>
          </w:p>
        </w:tc>
        <w:tc>
          <w:tcPr>
            <w:tcW w:w="5812" w:type="dxa"/>
          </w:tcPr>
          <w:p w14:paraId="7AB1A4FD"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628C53B2" w14:textId="77777777" w:rsidR="002D0B36" w:rsidRPr="00581A53" w:rsidRDefault="002D0B36" w:rsidP="002D0B36">
      <w:pPr>
        <w:pStyle w:val="Nadpistabulky"/>
        <w:rPr>
          <w:sz w:val="18"/>
          <w:szCs w:val="18"/>
        </w:rPr>
      </w:pPr>
    </w:p>
    <w:p w14:paraId="3C73CF99" w14:textId="77777777" w:rsidR="002D0B36" w:rsidRPr="00581A53" w:rsidRDefault="002D0B36" w:rsidP="002D0B36">
      <w:pPr>
        <w:pStyle w:val="Odrka1-2-"/>
        <w:numPr>
          <w:ilvl w:val="0"/>
          <w:numId w:val="0"/>
        </w:numPr>
        <w:rPr>
          <w:b/>
          <w:bCs/>
          <w:u w:val="single"/>
        </w:rPr>
      </w:pPr>
      <w:r w:rsidRPr="00581A53">
        <w:rPr>
          <w:b/>
          <w:bCs/>
          <w:u w:val="single"/>
        </w:rPr>
        <w:t>Tým specialistů pro stavební práce:</w:t>
      </w:r>
    </w:p>
    <w:p w14:paraId="41EFE4B1" w14:textId="77777777" w:rsidR="002D0B36" w:rsidRPr="00581A53" w:rsidRDefault="002D0B36" w:rsidP="002D0B36">
      <w:pPr>
        <w:pStyle w:val="Nadpistabulky"/>
        <w:rPr>
          <w:sz w:val="18"/>
          <w:szCs w:val="18"/>
        </w:rPr>
      </w:pPr>
      <w:r w:rsidRPr="00581A53">
        <w:rPr>
          <w:sz w:val="18"/>
          <w:szCs w:val="18"/>
        </w:rPr>
        <w:t>Stavbyvedoucí</w:t>
      </w:r>
    </w:p>
    <w:tbl>
      <w:tblPr>
        <w:tblStyle w:val="Tabulka10"/>
        <w:tblW w:w="8868" w:type="dxa"/>
        <w:tblLook w:val="04A0" w:firstRow="1" w:lastRow="0" w:firstColumn="1" w:lastColumn="0" w:noHBand="0" w:noVBand="1"/>
      </w:tblPr>
      <w:tblGrid>
        <w:gridCol w:w="3056"/>
        <w:gridCol w:w="5812"/>
      </w:tblGrid>
      <w:tr w:rsidR="002D0B36" w:rsidRPr="00581A53" w14:paraId="5612A4E8"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25386A"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4DF1F361"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54549000"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244D3BDD" w14:textId="77777777" w:rsidR="002D0B36" w:rsidRPr="00581A53" w:rsidRDefault="002D0B36" w:rsidP="00317A2D">
            <w:pPr>
              <w:pStyle w:val="Tabulka"/>
            </w:pPr>
            <w:r w:rsidRPr="00581A53">
              <w:t>Adresa</w:t>
            </w:r>
          </w:p>
        </w:tc>
        <w:tc>
          <w:tcPr>
            <w:tcW w:w="5812" w:type="dxa"/>
          </w:tcPr>
          <w:p w14:paraId="41FE501F"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5DA2198A"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4B252891" w14:textId="77777777" w:rsidR="002D0B36" w:rsidRPr="00581A53" w:rsidRDefault="002D0B36" w:rsidP="00317A2D">
            <w:pPr>
              <w:pStyle w:val="Tabulka"/>
            </w:pPr>
            <w:r w:rsidRPr="00581A53">
              <w:t>E-mail</w:t>
            </w:r>
          </w:p>
        </w:tc>
        <w:tc>
          <w:tcPr>
            <w:tcW w:w="5812" w:type="dxa"/>
          </w:tcPr>
          <w:p w14:paraId="6B9210F9"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71D523A3"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2EBAB15B" w14:textId="77777777" w:rsidR="002D0B36" w:rsidRPr="00581A53" w:rsidRDefault="002D0B36" w:rsidP="00317A2D">
            <w:pPr>
              <w:pStyle w:val="Tabulka"/>
            </w:pPr>
            <w:r w:rsidRPr="00581A53">
              <w:t>Telefon</w:t>
            </w:r>
          </w:p>
        </w:tc>
        <w:tc>
          <w:tcPr>
            <w:tcW w:w="5812" w:type="dxa"/>
          </w:tcPr>
          <w:p w14:paraId="4B32AAF4"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18C50B9E" w14:textId="77777777" w:rsidR="002D0B36" w:rsidRPr="00581A53" w:rsidRDefault="002D0B36" w:rsidP="002D0B36">
      <w:pPr>
        <w:pStyle w:val="Nadpistabulky"/>
        <w:rPr>
          <w:sz w:val="18"/>
          <w:szCs w:val="18"/>
        </w:rPr>
      </w:pPr>
    </w:p>
    <w:p w14:paraId="5A5B7959" w14:textId="77777777" w:rsidR="002D0B36" w:rsidRPr="00581A53" w:rsidRDefault="002D0B36" w:rsidP="002D0B36">
      <w:pPr>
        <w:pStyle w:val="Nadpistabulky"/>
        <w:rPr>
          <w:sz w:val="18"/>
          <w:szCs w:val="18"/>
        </w:rPr>
      </w:pPr>
      <w:r w:rsidRPr="00581A53">
        <w:rPr>
          <w:sz w:val="18"/>
          <w:szCs w:val="18"/>
        </w:rPr>
        <w:t>Specialista (vedoucí prací) na pozemní stavby-zástupce stavbyvedoucího</w:t>
      </w:r>
    </w:p>
    <w:tbl>
      <w:tblPr>
        <w:tblStyle w:val="Tabulka10"/>
        <w:tblW w:w="8868" w:type="dxa"/>
        <w:tblLook w:val="04A0" w:firstRow="1" w:lastRow="0" w:firstColumn="1" w:lastColumn="0" w:noHBand="0" w:noVBand="1"/>
      </w:tblPr>
      <w:tblGrid>
        <w:gridCol w:w="3056"/>
        <w:gridCol w:w="5812"/>
      </w:tblGrid>
      <w:tr w:rsidR="002D0B36" w:rsidRPr="00581A53" w14:paraId="63D79FEB"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4B3A15"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1AFFD694"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42059612"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621ED508" w14:textId="77777777" w:rsidR="002D0B36" w:rsidRPr="00581A53" w:rsidRDefault="002D0B36" w:rsidP="00317A2D">
            <w:pPr>
              <w:pStyle w:val="Tabulka"/>
            </w:pPr>
            <w:r w:rsidRPr="00581A53">
              <w:t>Adresa</w:t>
            </w:r>
          </w:p>
        </w:tc>
        <w:tc>
          <w:tcPr>
            <w:tcW w:w="5812" w:type="dxa"/>
          </w:tcPr>
          <w:p w14:paraId="53DF8BDE"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66D6F31E"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6B5B02E2" w14:textId="77777777" w:rsidR="002D0B36" w:rsidRPr="00581A53" w:rsidRDefault="002D0B36" w:rsidP="00317A2D">
            <w:pPr>
              <w:pStyle w:val="Tabulka"/>
            </w:pPr>
            <w:r w:rsidRPr="00581A53">
              <w:t>E-mail</w:t>
            </w:r>
          </w:p>
        </w:tc>
        <w:tc>
          <w:tcPr>
            <w:tcW w:w="5812" w:type="dxa"/>
          </w:tcPr>
          <w:p w14:paraId="1D8A89D8"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09D84A92"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5F39A2F5" w14:textId="77777777" w:rsidR="002D0B36" w:rsidRPr="00581A53" w:rsidRDefault="002D0B36" w:rsidP="00317A2D">
            <w:pPr>
              <w:pStyle w:val="Tabulka"/>
            </w:pPr>
            <w:r w:rsidRPr="00581A53">
              <w:t>Telefon</w:t>
            </w:r>
          </w:p>
        </w:tc>
        <w:tc>
          <w:tcPr>
            <w:tcW w:w="5812" w:type="dxa"/>
          </w:tcPr>
          <w:p w14:paraId="412D81C5"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49B17B03" w14:textId="77777777" w:rsidR="002D0B36" w:rsidRPr="00581A53" w:rsidRDefault="002D0B36" w:rsidP="002D0B36">
      <w:pPr>
        <w:pStyle w:val="Tabulka"/>
      </w:pPr>
    </w:p>
    <w:p w14:paraId="38C8EFDE" w14:textId="77777777" w:rsidR="002D0B36" w:rsidRPr="00581A53" w:rsidRDefault="002D0B36" w:rsidP="002D0B36">
      <w:pPr>
        <w:pStyle w:val="Nadpistabulky"/>
        <w:rPr>
          <w:sz w:val="18"/>
          <w:szCs w:val="18"/>
        </w:rPr>
      </w:pPr>
      <w:r w:rsidRPr="00581A53">
        <w:rPr>
          <w:sz w:val="18"/>
          <w:szCs w:val="18"/>
        </w:rPr>
        <w:t>Specialista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2D0B36" w:rsidRPr="00581A53" w14:paraId="3117A69B"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6DFF5"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0FEA7859"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26BE29B2"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735F4B97" w14:textId="77777777" w:rsidR="002D0B36" w:rsidRPr="00581A53" w:rsidRDefault="002D0B36" w:rsidP="00317A2D">
            <w:pPr>
              <w:pStyle w:val="Tabulka"/>
            </w:pPr>
            <w:r w:rsidRPr="00581A53">
              <w:lastRenderedPageBreak/>
              <w:t>Adresa</w:t>
            </w:r>
          </w:p>
        </w:tc>
        <w:tc>
          <w:tcPr>
            <w:tcW w:w="5812" w:type="dxa"/>
          </w:tcPr>
          <w:p w14:paraId="29E3E468"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77A15F8C"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6852692E" w14:textId="77777777" w:rsidR="002D0B36" w:rsidRPr="00581A53" w:rsidRDefault="002D0B36" w:rsidP="00317A2D">
            <w:pPr>
              <w:pStyle w:val="Tabulka"/>
            </w:pPr>
            <w:r w:rsidRPr="00581A53">
              <w:t>E-mail</w:t>
            </w:r>
          </w:p>
        </w:tc>
        <w:tc>
          <w:tcPr>
            <w:tcW w:w="5812" w:type="dxa"/>
          </w:tcPr>
          <w:p w14:paraId="3C99E98B"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06EAFD35"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04DB66D6" w14:textId="77777777" w:rsidR="002D0B36" w:rsidRPr="00581A53" w:rsidRDefault="002D0B36" w:rsidP="00317A2D">
            <w:pPr>
              <w:pStyle w:val="Tabulka"/>
            </w:pPr>
            <w:r w:rsidRPr="00581A53">
              <w:t>Telefon</w:t>
            </w:r>
          </w:p>
        </w:tc>
        <w:tc>
          <w:tcPr>
            <w:tcW w:w="5812" w:type="dxa"/>
          </w:tcPr>
          <w:p w14:paraId="7004E5A6"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00007CF3" w14:textId="77777777" w:rsidR="002D0B36" w:rsidRPr="00581A53" w:rsidRDefault="002D0B36" w:rsidP="002D0B36">
      <w:pPr>
        <w:pStyle w:val="Tabulka"/>
      </w:pPr>
    </w:p>
    <w:p w14:paraId="2DC62D93" w14:textId="77777777" w:rsidR="002D0B36" w:rsidRPr="00581A53" w:rsidRDefault="002D0B36" w:rsidP="002D0B36">
      <w:pPr>
        <w:pStyle w:val="Nadpistabulky"/>
        <w:rPr>
          <w:sz w:val="18"/>
          <w:szCs w:val="18"/>
        </w:rPr>
      </w:pPr>
      <w:r w:rsidRPr="00581A53">
        <w:rPr>
          <w:sz w:val="18"/>
          <w:szCs w:val="18"/>
        </w:rPr>
        <w:t>Specialista (vedoucí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D0B36" w:rsidRPr="00581A53" w14:paraId="2C02B6EB"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CF3C31"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7744F89E"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5A6269E8"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7F301009" w14:textId="77777777" w:rsidR="002D0B36" w:rsidRPr="00581A53" w:rsidRDefault="002D0B36" w:rsidP="00317A2D">
            <w:pPr>
              <w:pStyle w:val="Tabulka"/>
            </w:pPr>
            <w:r w:rsidRPr="00581A53">
              <w:t>Adresa</w:t>
            </w:r>
          </w:p>
        </w:tc>
        <w:tc>
          <w:tcPr>
            <w:tcW w:w="5812" w:type="dxa"/>
          </w:tcPr>
          <w:p w14:paraId="71E43216"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1B09A337"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0C85C320" w14:textId="77777777" w:rsidR="002D0B36" w:rsidRPr="00581A53" w:rsidRDefault="002D0B36" w:rsidP="00317A2D">
            <w:pPr>
              <w:pStyle w:val="Tabulka"/>
            </w:pPr>
            <w:r w:rsidRPr="00581A53">
              <w:t>E-mail</w:t>
            </w:r>
          </w:p>
        </w:tc>
        <w:tc>
          <w:tcPr>
            <w:tcW w:w="5812" w:type="dxa"/>
          </w:tcPr>
          <w:p w14:paraId="029B4DF0"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3200D501"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5BC74335" w14:textId="77777777" w:rsidR="002D0B36" w:rsidRPr="00581A53" w:rsidRDefault="002D0B36" w:rsidP="00317A2D">
            <w:pPr>
              <w:pStyle w:val="Tabulka"/>
            </w:pPr>
            <w:r w:rsidRPr="00581A53">
              <w:t>Telefon</w:t>
            </w:r>
          </w:p>
        </w:tc>
        <w:tc>
          <w:tcPr>
            <w:tcW w:w="5812" w:type="dxa"/>
          </w:tcPr>
          <w:p w14:paraId="066A2B03"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64F842B4" w14:textId="77777777" w:rsidR="002D0B36" w:rsidRPr="00581A53" w:rsidRDefault="002D0B36" w:rsidP="002D0B36">
      <w:pPr>
        <w:pStyle w:val="Tabulka"/>
      </w:pPr>
    </w:p>
    <w:p w14:paraId="2323EE33" w14:textId="77777777" w:rsidR="002D0B36" w:rsidRPr="00581A53" w:rsidRDefault="002D0B36" w:rsidP="002D0B36">
      <w:pPr>
        <w:pStyle w:val="Nadpistabulky"/>
        <w:rPr>
          <w:sz w:val="18"/>
          <w:szCs w:val="18"/>
        </w:rPr>
      </w:pPr>
      <w:r w:rsidRPr="00581A53">
        <w:rPr>
          <w:sz w:val="18"/>
          <w:szCs w:val="18"/>
        </w:rPr>
        <w:t>Specialista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2D0B36" w:rsidRPr="00581A53" w14:paraId="15012EF9"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75E934"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2A803F17"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606346F7"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6973C339" w14:textId="77777777" w:rsidR="002D0B36" w:rsidRPr="00581A53" w:rsidRDefault="002D0B36" w:rsidP="00317A2D">
            <w:pPr>
              <w:pStyle w:val="Tabulka"/>
            </w:pPr>
            <w:r w:rsidRPr="00581A53">
              <w:t>Adresa</w:t>
            </w:r>
          </w:p>
        </w:tc>
        <w:tc>
          <w:tcPr>
            <w:tcW w:w="5812" w:type="dxa"/>
          </w:tcPr>
          <w:p w14:paraId="19154776"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1B0503AB"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5BA66E69" w14:textId="77777777" w:rsidR="002D0B36" w:rsidRPr="00581A53" w:rsidRDefault="002D0B36" w:rsidP="00317A2D">
            <w:pPr>
              <w:pStyle w:val="Tabulka"/>
            </w:pPr>
            <w:r w:rsidRPr="00581A53">
              <w:t>E-mail</w:t>
            </w:r>
          </w:p>
        </w:tc>
        <w:tc>
          <w:tcPr>
            <w:tcW w:w="5812" w:type="dxa"/>
          </w:tcPr>
          <w:p w14:paraId="1AE69594"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46CAAAAA"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2A6A73BD" w14:textId="77777777" w:rsidR="002D0B36" w:rsidRPr="00581A53" w:rsidRDefault="002D0B36" w:rsidP="00317A2D">
            <w:pPr>
              <w:pStyle w:val="Tabulka"/>
            </w:pPr>
            <w:r w:rsidRPr="00581A53">
              <w:t>Telefon</w:t>
            </w:r>
          </w:p>
        </w:tc>
        <w:tc>
          <w:tcPr>
            <w:tcW w:w="5812" w:type="dxa"/>
          </w:tcPr>
          <w:p w14:paraId="50E6F17A"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68021153" w14:textId="77777777" w:rsidR="002D0B36" w:rsidRPr="00581A53" w:rsidRDefault="002D0B36" w:rsidP="002D0B36">
      <w:pPr>
        <w:pStyle w:val="Tabulka"/>
      </w:pPr>
    </w:p>
    <w:p w14:paraId="325F87A0" w14:textId="77777777" w:rsidR="002D0B36" w:rsidRPr="00581A53" w:rsidRDefault="002D0B36" w:rsidP="002D0B36">
      <w:pPr>
        <w:pStyle w:val="Nadpistabulky"/>
        <w:rPr>
          <w:sz w:val="18"/>
          <w:szCs w:val="18"/>
        </w:rPr>
      </w:pPr>
      <w:r w:rsidRPr="00581A53">
        <w:rPr>
          <w:sz w:val="18"/>
          <w:szCs w:val="18"/>
        </w:rPr>
        <w:t>Specialista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2D0B36" w:rsidRPr="00581A53" w14:paraId="3E888B93"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E2E33D"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3C345408"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1DC8A958"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175F69FC" w14:textId="77777777" w:rsidR="002D0B36" w:rsidRPr="00581A53" w:rsidRDefault="002D0B36" w:rsidP="00317A2D">
            <w:pPr>
              <w:pStyle w:val="Tabulka"/>
            </w:pPr>
            <w:r w:rsidRPr="00581A53">
              <w:t>Adresa</w:t>
            </w:r>
          </w:p>
        </w:tc>
        <w:tc>
          <w:tcPr>
            <w:tcW w:w="5812" w:type="dxa"/>
          </w:tcPr>
          <w:p w14:paraId="4271AB62"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7767903D"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3615472C" w14:textId="77777777" w:rsidR="002D0B36" w:rsidRPr="00581A53" w:rsidRDefault="002D0B36" w:rsidP="00317A2D">
            <w:pPr>
              <w:pStyle w:val="Tabulka"/>
            </w:pPr>
            <w:r w:rsidRPr="00581A53">
              <w:t>E-mail</w:t>
            </w:r>
          </w:p>
        </w:tc>
        <w:tc>
          <w:tcPr>
            <w:tcW w:w="5812" w:type="dxa"/>
          </w:tcPr>
          <w:p w14:paraId="69583148"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70F82D01"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5B156261" w14:textId="77777777" w:rsidR="002D0B36" w:rsidRPr="00581A53" w:rsidRDefault="002D0B36" w:rsidP="00317A2D">
            <w:pPr>
              <w:pStyle w:val="Tabulka"/>
            </w:pPr>
            <w:r w:rsidRPr="00581A53">
              <w:t>Telefon</w:t>
            </w:r>
          </w:p>
        </w:tc>
        <w:tc>
          <w:tcPr>
            <w:tcW w:w="5812" w:type="dxa"/>
          </w:tcPr>
          <w:p w14:paraId="5E6C0492"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7BE362A4" w14:textId="77777777" w:rsidR="002D0B36" w:rsidRPr="00581A53" w:rsidRDefault="002D0B36" w:rsidP="002D0B36">
      <w:pPr>
        <w:pStyle w:val="Nadpistabulky"/>
        <w:rPr>
          <w:sz w:val="18"/>
          <w:szCs w:val="18"/>
        </w:rPr>
      </w:pPr>
    </w:p>
    <w:p w14:paraId="5D4C2157" w14:textId="77777777" w:rsidR="002D0B36" w:rsidRPr="00581A53" w:rsidRDefault="002D0B36" w:rsidP="002D0B36">
      <w:pPr>
        <w:pStyle w:val="Nadpistabulky"/>
        <w:rPr>
          <w:sz w:val="18"/>
          <w:szCs w:val="18"/>
        </w:rPr>
      </w:pPr>
      <w:r w:rsidRPr="00581A53">
        <w:rPr>
          <w:sz w:val="18"/>
          <w:szCs w:val="18"/>
        </w:rPr>
        <w:t>Osoba odpovědná za požární bezpečnost staveb</w:t>
      </w:r>
    </w:p>
    <w:tbl>
      <w:tblPr>
        <w:tblStyle w:val="Tabulka10"/>
        <w:tblW w:w="8868" w:type="dxa"/>
        <w:tblLook w:val="04A0" w:firstRow="1" w:lastRow="0" w:firstColumn="1" w:lastColumn="0" w:noHBand="0" w:noVBand="1"/>
      </w:tblPr>
      <w:tblGrid>
        <w:gridCol w:w="3056"/>
        <w:gridCol w:w="5812"/>
      </w:tblGrid>
      <w:tr w:rsidR="002D0B36" w:rsidRPr="00581A53" w14:paraId="1310C8BE"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A7F8DF"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63035CED"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4F4FAA0B"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05F1CFEF" w14:textId="77777777" w:rsidR="002D0B36" w:rsidRPr="00581A53" w:rsidRDefault="002D0B36" w:rsidP="00317A2D">
            <w:pPr>
              <w:pStyle w:val="Tabulka"/>
            </w:pPr>
            <w:r w:rsidRPr="00581A53">
              <w:t>Adresa</w:t>
            </w:r>
          </w:p>
        </w:tc>
        <w:tc>
          <w:tcPr>
            <w:tcW w:w="5812" w:type="dxa"/>
          </w:tcPr>
          <w:p w14:paraId="28C2AC10"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24EDBE37"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3E3B45BB" w14:textId="77777777" w:rsidR="002D0B36" w:rsidRPr="00581A53" w:rsidRDefault="002D0B36" w:rsidP="00317A2D">
            <w:pPr>
              <w:pStyle w:val="Tabulka"/>
            </w:pPr>
            <w:r w:rsidRPr="00581A53">
              <w:t>E-mail</w:t>
            </w:r>
          </w:p>
        </w:tc>
        <w:tc>
          <w:tcPr>
            <w:tcW w:w="5812" w:type="dxa"/>
          </w:tcPr>
          <w:p w14:paraId="02EEF9B1"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4C3D1F8E"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4FA6FF53" w14:textId="77777777" w:rsidR="002D0B36" w:rsidRPr="00581A53" w:rsidRDefault="002D0B36" w:rsidP="00317A2D">
            <w:pPr>
              <w:pStyle w:val="Tabulka"/>
            </w:pPr>
            <w:r w:rsidRPr="00581A53">
              <w:t>Telefon</w:t>
            </w:r>
          </w:p>
        </w:tc>
        <w:tc>
          <w:tcPr>
            <w:tcW w:w="5812" w:type="dxa"/>
          </w:tcPr>
          <w:p w14:paraId="549DFE99"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5FF05A9C" w14:textId="77777777" w:rsidR="002D0B36" w:rsidRPr="00581A53" w:rsidRDefault="002D0B36" w:rsidP="002D0B36">
      <w:pPr>
        <w:pStyle w:val="Nadpistabulky"/>
        <w:pBdr>
          <w:top w:val="single" w:sz="12" w:space="0" w:color="00A1E0" w:themeColor="accent3"/>
        </w:pBdr>
        <w:rPr>
          <w:sz w:val="18"/>
          <w:szCs w:val="18"/>
        </w:rPr>
      </w:pPr>
    </w:p>
    <w:p w14:paraId="22D0EC37" w14:textId="77777777" w:rsidR="002D0B36" w:rsidRPr="00581A53" w:rsidRDefault="002D0B36" w:rsidP="002D0B36">
      <w:pPr>
        <w:pStyle w:val="Nadpistabulky"/>
        <w:pBdr>
          <w:top w:val="single" w:sz="12" w:space="0" w:color="00A1E0" w:themeColor="accent3"/>
        </w:pBdr>
        <w:rPr>
          <w:sz w:val="18"/>
          <w:szCs w:val="18"/>
        </w:rPr>
      </w:pPr>
      <w:r w:rsidRPr="00581A53">
        <w:rPr>
          <w:sz w:val="18"/>
          <w:szCs w:val="18"/>
        </w:rPr>
        <w:t>Osoba odpovědná za statiku a dynamiku staveb</w:t>
      </w:r>
    </w:p>
    <w:tbl>
      <w:tblPr>
        <w:tblStyle w:val="Tabulka10"/>
        <w:tblW w:w="8868" w:type="dxa"/>
        <w:tblLook w:val="04A0" w:firstRow="1" w:lastRow="0" w:firstColumn="1" w:lastColumn="0" w:noHBand="0" w:noVBand="1"/>
      </w:tblPr>
      <w:tblGrid>
        <w:gridCol w:w="3056"/>
        <w:gridCol w:w="5812"/>
      </w:tblGrid>
      <w:tr w:rsidR="002D0B36" w:rsidRPr="00581A53" w14:paraId="43CFF159"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02AFC7"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361E4F2B"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2A20906C"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1B6ABD2C" w14:textId="77777777" w:rsidR="002D0B36" w:rsidRPr="00581A53" w:rsidRDefault="002D0B36" w:rsidP="00317A2D">
            <w:pPr>
              <w:pStyle w:val="Tabulka"/>
            </w:pPr>
            <w:r w:rsidRPr="00581A53">
              <w:t>Adresa</w:t>
            </w:r>
          </w:p>
        </w:tc>
        <w:tc>
          <w:tcPr>
            <w:tcW w:w="5812" w:type="dxa"/>
          </w:tcPr>
          <w:p w14:paraId="68E812A7"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620166BD"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3E514D76" w14:textId="77777777" w:rsidR="002D0B36" w:rsidRPr="00581A53" w:rsidRDefault="002D0B36" w:rsidP="00317A2D">
            <w:pPr>
              <w:pStyle w:val="Tabulka"/>
            </w:pPr>
            <w:r w:rsidRPr="00581A53">
              <w:t>E-mail</w:t>
            </w:r>
          </w:p>
        </w:tc>
        <w:tc>
          <w:tcPr>
            <w:tcW w:w="5812" w:type="dxa"/>
          </w:tcPr>
          <w:p w14:paraId="5015739E"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5414DD18"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6ACF418A" w14:textId="77777777" w:rsidR="002D0B36" w:rsidRPr="00581A53" w:rsidRDefault="002D0B36" w:rsidP="00317A2D">
            <w:pPr>
              <w:pStyle w:val="Tabulka"/>
            </w:pPr>
            <w:r w:rsidRPr="00581A53">
              <w:t>Telefon</w:t>
            </w:r>
          </w:p>
        </w:tc>
        <w:tc>
          <w:tcPr>
            <w:tcW w:w="5812" w:type="dxa"/>
          </w:tcPr>
          <w:p w14:paraId="2C124604"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3F72D329" w14:textId="77777777" w:rsidR="002D0B36" w:rsidRPr="00581A53" w:rsidRDefault="002D0B36" w:rsidP="002D0B36">
      <w:pPr>
        <w:pStyle w:val="Tabulka"/>
      </w:pPr>
    </w:p>
    <w:p w14:paraId="331BA5E2" w14:textId="77777777" w:rsidR="002D0B36" w:rsidRPr="00581A53" w:rsidRDefault="002D0B36" w:rsidP="002D0B36">
      <w:pPr>
        <w:pStyle w:val="Nadpistabulky"/>
        <w:rPr>
          <w:sz w:val="18"/>
          <w:szCs w:val="18"/>
        </w:rPr>
      </w:pPr>
      <w:r w:rsidRPr="00581A53">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D0B36" w:rsidRPr="00581A53" w14:paraId="5FBEF8AD"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B7AEB6"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0FB64D45"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010477EB"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3C56EFEC" w14:textId="77777777" w:rsidR="002D0B36" w:rsidRPr="00581A53" w:rsidRDefault="002D0B36" w:rsidP="00317A2D">
            <w:pPr>
              <w:pStyle w:val="Tabulka"/>
            </w:pPr>
            <w:r w:rsidRPr="00581A53">
              <w:t>Adresa</w:t>
            </w:r>
          </w:p>
        </w:tc>
        <w:tc>
          <w:tcPr>
            <w:tcW w:w="5812" w:type="dxa"/>
          </w:tcPr>
          <w:p w14:paraId="6E3EF9DD"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0B17EFD2"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237923C0" w14:textId="77777777" w:rsidR="002D0B36" w:rsidRPr="00581A53" w:rsidRDefault="002D0B36" w:rsidP="00317A2D">
            <w:pPr>
              <w:pStyle w:val="Tabulka"/>
            </w:pPr>
            <w:r w:rsidRPr="00581A53">
              <w:lastRenderedPageBreak/>
              <w:t>E-mail</w:t>
            </w:r>
          </w:p>
        </w:tc>
        <w:tc>
          <w:tcPr>
            <w:tcW w:w="5812" w:type="dxa"/>
          </w:tcPr>
          <w:p w14:paraId="795D4B1F"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7349BF7A"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3057F76C" w14:textId="77777777" w:rsidR="002D0B36" w:rsidRPr="00581A53" w:rsidRDefault="002D0B36" w:rsidP="00317A2D">
            <w:pPr>
              <w:pStyle w:val="Tabulka"/>
            </w:pPr>
            <w:r w:rsidRPr="00581A53">
              <w:t>Telefon</w:t>
            </w:r>
          </w:p>
        </w:tc>
        <w:tc>
          <w:tcPr>
            <w:tcW w:w="5812" w:type="dxa"/>
          </w:tcPr>
          <w:p w14:paraId="39BBC38D"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6F43A18E" w14:textId="77777777" w:rsidR="002D0B36" w:rsidRPr="00581A53" w:rsidRDefault="002D0B36" w:rsidP="002D0B36">
      <w:pPr>
        <w:pStyle w:val="Tabulka"/>
      </w:pPr>
    </w:p>
    <w:p w14:paraId="1099B6B4" w14:textId="77777777" w:rsidR="002D0B36" w:rsidRPr="00581A53" w:rsidRDefault="002D0B36" w:rsidP="002D0B36">
      <w:pPr>
        <w:pStyle w:val="Nadpistabulky"/>
        <w:rPr>
          <w:sz w:val="18"/>
          <w:szCs w:val="18"/>
        </w:rPr>
      </w:pPr>
      <w:r w:rsidRPr="00581A53">
        <w:rPr>
          <w:sz w:val="18"/>
          <w:szCs w:val="18"/>
        </w:rPr>
        <w:t>Osoba odpovědná za oblast bezpečnosti a ochrany zdraví při práci</w:t>
      </w:r>
    </w:p>
    <w:tbl>
      <w:tblPr>
        <w:tblStyle w:val="Tabulka10"/>
        <w:tblW w:w="8868" w:type="dxa"/>
        <w:tblLook w:val="04A0" w:firstRow="1" w:lastRow="0" w:firstColumn="1" w:lastColumn="0" w:noHBand="0" w:noVBand="1"/>
      </w:tblPr>
      <w:tblGrid>
        <w:gridCol w:w="3056"/>
        <w:gridCol w:w="5812"/>
      </w:tblGrid>
      <w:tr w:rsidR="002D0B36" w:rsidRPr="00581A53" w14:paraId="77A56776"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02E371"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2DDC4DE7"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5B74E5FC"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1F7F2430" w14:textId="77777777" w:rsidR="002D0B36" w:rsidRPr="00581A53" w:rsidRDefault="002D0B36" w:rsidP="00317A2D">
            <w:pPr>
              <w:pStyle w:val="Tabulka"/>
            </w:pPr>
            <w:r w:rsidRPr="00581A53">
              <w:t>Adresa</w:t>
            </w:r>
          </w:p>
        </w:tc>
        <w:tc>
          <w:tcPr>
            <w:tcW w:w="5812" w:type="dxa"/>
          </w:tcPr>
          <w:p w14:paraId="6B9C04E6"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3F241A8F"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2EA7ED42" w14:textId="77777777" w:rsidR="002D0B36" w:rsidRPr="00581A53" w:rsidRDefault="002D0B36" w:rsidP="00317A2D">
            <w:pPr>
              <w:pStyle w:val="Tabulka"/>
            </w:pPr>
            <w:r w:rsidRPr="00581A53">
              <w:t>E-mail</w:t>
            </w:r>
          </w:p>
        </w:tc>
        <w:tc>
          <w:tcPr>
            <w:tcW w:w="5812" w:type="dxa"/>
          </w:tcPr>
          <w:p w14:paraId="7B45C85A"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276AD201"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671BAF25" w14:textId="77777777" w:rsidR="002D0B36" w:rsidRPr="00581A53" w:rsidRDefault="002D0B36" w:rsidP="00317A2D">
            <w:pPr>
              <w:pStyle w:val="Tabulka"/>
            </w:pPr>
            <w:r w:rsidRPr="00581A53">
              <w:t>Telefon</w:t>
            </w:r>
          </w:p>
        </w:tc>
        <w:tc>
          <w:tcPr>
            <w:tcW w:w="5812" w:type="dxa"/>
          </w:tcPr>
          <w:p w14:paraId="2C1B1E6C"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48072FC1" w14:textId="77777777" w:rsidR="002D0B36" w:rsidRPr="00581A53" w:rsidRDefault="002D0B36" w:rsidP="002D0B36">
      <w:pPr>
        <w:pStyle w:val="Tabulka"/>
      </w:pPr>
    </w:p>
    <w:p w14:paraId="56BFCC37" w14:textId="77777777" w:rsidR="002D0B36" w:rsidRPr="00581A53" w:rsidRDefault="002D0B36" w:rsidP="002D0B36">
      <w:pPr>
        <w:pStyle w:val="Nadpistabulky"/>
        <w:rPr>
          <w:sz w:val="18"/>
          <w:szCs w:val="18"/>
        </w:rPr>
      </w:pPr>
      <w:r w:rsidRPr="00581A53">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2D0B36" w:rsidRPr="00581A53" w14:paraId="79D9D5E4"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0A304D"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7CEBB709"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4C619178"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34EF9553" w14:textId="77777777" w:rsidR="002D0B36" w:rsidRPr="00581A53" w:rsidRDefault="002D0B36" w:rsidP="00317A2D">
            <w:pPr>
              <w:pStyle w:val="Tabulka"/>
            </w:pPr>
            <w:r w:rsidRPr="00581A53">
              <w:t>Adresa</w:t>
            </w:r>
          </w:p>
        </w:tc>
        <w:tc>
          <w:tcPr>
            <w:tcW w:w="5812" w:type="dxa"/>
          </w:tcPr>
          <w:p w14:paraId="6640509D"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178FB82E"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56167ACA" w14:textId="77777777" w:rsidR="002D0B36" w:rsidRPr="00581A53" w:rsidRDefault="002D0B36" w:rsidP="00317A2D">
            <w:pPr>
              <w:pStyle w:val="Tabulka"/>
            </w:pPr>
            <w:r w:rsidRPr="00581A53">
              <w:t>E-mail</w:t>
            </w:r>
          </w:p>
        </w:tc>
        <w:tc>
          <w:tcPr>
            <w:tcW w:w="5812" w:type="dxa"/>
          </w:tcPr>
          <w:p w14:paraId="37717B30"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15AF9163"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7F998B15" w14:textId="77777777" w:rsidR="002D0B36" w:rsidRPr="00581A53" w:rsidRDefault="002D0B36" w:rsidP="00317A2D">
            <w:pPr>
              <w:pStyle w:val="Tabulka"/>
            </w:pPr>
            <w:r w:rsidRPr="00581A53">
              <w:t>Telefon</w:t>
            </w:r>
          </w:p>
        </w:tc>
        <w:tc>
          <w:tcPr>
            <w:tcW w:w="5812" w:type="dxa"/>
          </w:tcPr>
          <w:p w14:paraId="4079A4AF"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0B694534" w14:textId="77777777" w:rsidR="002D0B36" w:rsidRPr="00581A53" w:rsidRDefault="002D0B36" w:rsidP="002D0B36">
      <w:pPr>
        <w:pStyle w:val="Tabulka"/>
      </w:pPr>
    </w:p>
    <w:p w14:paraId="6090A53E" w14:textId="77777777" w:rsidR="002D0B36" w:rsidRPr="00581A53" w:rsidRDefault="002D0B36" w:rsidP="002D0B36">
      <w:pPr>
        <w:pStyle w:val="Nadpistabulky"/>
        <w:rPr>
          <w:sz w:val="18"/>
          <w:szCs w:val="18"/>
        </w:rPr>
      </w:pPr>
      <w:r w:rsidRPr="00581A53">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2D0B36" w:rsidRPr="00581A53" w14:paraId="7E86F3A4"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0350F"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76A04BC0"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55F17565"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1A3DD430" w14:textId="77777777" w:rsidR="002D0B36" w:rsidRPr="00581A53" w:rsidRDefault="002D0B36" w:rsidP="00317A2D">
            <w:pPr>
              <w:pStyle w:val="Tabulka"/>
            </w:pPr>
            <w:r w:rsidRPr="00581A53">
              <w:t>Adresa</w:t>
            </w:r>
          </w:p>
        </w:tc>
        <w:tc>
          <w:tcPr>
            <w:tcW w:w="5812" w:type="dxa"/>
          </w:tcPr>
          <w:p w14:paraId="510207C8"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34B437C4"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2B31998E" w14:textId="77777777" w:rsidR="002D0B36" w:rsidRPr="00581A53" w:rsidRDefault="002D0B36" w:rsidP="00317A2D">
            <w:pPr>
              <w:pStyle w:val="Tabulka"/>
            </w:pPr>
            <w:r w:rsidRPr="00581A53">
              <w:t>E-mail</w:t>
            </w:r>
          </w:p>
        </w:tc>
        <w:tc>
          <w:tcPr>
            <w:tcW w:w="5812" w:type="dxa"/>
          </w:tcPr>
          <w:p w14:paraId="28DCABB6"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5232CAEC"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00CC1B18" w14:textId="77777777" w:rsidR="002D0B36" w:rsidRPr="00581A53" w:rsidRDefault="002D0B36" w:rsidP="00317A2D">
            <w:pPr>
              <w:pStyle w:val="Tabulka"/>
            </w:pPr>
            <w:r w:rsidRPr="00581A53">
              <w:t>Telefon</w:t>
            </w:r>
          </w:p>
        </w:tc>
        <w:tc>
          <w:tcPr>
            <w:tcW w:w="5812" w:type="dxa"/>
          </w:tcPr>
          <w:p w14:paraId="313826BC"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019F8FCD" w14:textId="77777777" w:rsidR="002D0B36" w:rsidRPr="00581A53" w:rsidRDefault="002D0B36" w:rsidP="002D0B36">
      <w:pPr>
        <w:pStyle w:val="Tabulka"/>
      </w:pPr>
    </w:p>
    <w:p w14:paraId="615C4EFD" w14:textId="77777777" w:rsidR="002D0B36" w:rsidRPr="00581A53" w:rsidRDefault="002D0B36" w:rsidP="002D0B36">
      <w:pPr>
        <w:pStyle w:val="Nadpistabulky"/>
        <w:rPr>
          <w:sz w:val="18"/>
          <w:szCs w:val="18"/>
        </w:rPr>
      </w:pPr>
      <w:r w:rsidRPr="00581A53">
        <w:rPr>
          <w:sz w:val="18"/>
          <w:szCs w:val="18"/>
        </w:rPr>
        <w:t>Specialista/odborný zástupce pro dohled nad prováděním prací památkové péče</w:t>
      </w:r>
    </w:p>
    <w:tbl>
      <w:tblPr>
        <w:tblStyle w:val="Tabulka10"/>
        <w:tblW w:w="8868" w:type="dxa"/>
        <w:tblLook w:val="04A0" w:firstRow="1" w:lastRow="0" w:firstColumn="1" w:lastColumn="0" w:noHBand="0" w:noVBand="1"/>
      </w:tblPr>
      <w:tblGrid>
        <w:gridCol w:w="3056"/>
        <w:gridCol w:w="5812"/>
      </w:tblGrid>
      <w:tr w:rsidR="002D0B36" w:rsidRPr="00581A53" w14:paraId="50AAFF5F"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F1D80"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4F2B716B"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41199489"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4B13AFC2" w14:textId="77777777" w:rsidR="002D0B36" w:rsidRPr="00581A53" w:rsidRDefault="002D0B36" w:rsidP="00317A2D">
            <w:pPr>
              <w:pStyle w:val="Tabulka"/>
            </w:pPr>
            <w:r w:rsidRPr="00581A53">
              <w:t>Adresa</w:t>
            </w:r>
          </w:p>
        </w:tc>
        <w:tc>
          <w:tcPr>
            <w:tcW w:w="5812" w:type="dxa"/>
          </w:tcPr>
          <w:p w14:paraId="4D4A93EC"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7CC7314C"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0D641068" w14:textId="77777777" w:rsidR="002D0B36" w:rsidRPr="00581A53" w:rsidRDefault="002D0B36" w:rsidP="00317A2D">
            <w:pPr>
              <w:pStyle w:val="Tabulka"/>
            </w:pPr>
            <w:r w:rsidRPr="00581A53">
              <w:t>E-mail</w:t>
            </w:r>
          </w:p>
        </w:tc>
        <w:tc>
          <w:tcPr>
            <w:tcW w:w="5812" w:type="dxa"/>
          </w:tcPr>
          <w:p w14:paraId="52D627F1"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71B03FC6"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00BB2E45" w14:textId="77777777" w:rsidR="002D0B36" w:rsidRPr="00581A53" w:rsidRDefault="002D0B36" w:rsidP="00317A2D">
            <w:pPr>
              <w:pStyle w:val="Tabulka"/>
            </w:pPr>
            <w:r w:rsidRPr="00581A53">
              <w:t>Telefon</w:t>
            </w:r>
          </w:p>
        </w:tc>
        <w:tc>
          <w:tcPr>
            <w:tcW w:w="5812" w:type="dxa"/>
          </w:tcPr>
          <w:p w14:paraId="27EAB1B5"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118B7E2A" w14:textId="77777777" w:rsidR="002D0B36" w:rsidRPr="00581A53" w:rsidRDefault="002D0B36" w:rsidP="002D0B36">
      <w:pPr>
        <w:pStyle w:val="Tabulka"/>
      </w:pPr>
    </w:p>
    <w:p w14:paraId="2F73CA6E" w14:textId="77777777" w:rsidR="002D0B36" w:rsidRPr="00581A53" w:rsidRDefault="002D0B36" w:rsidP="002D0B36">
      <w:pPr>
        <w:pStyle w:val="Nadpistabulky"/>
        <w:rPr>
          <w:sz w:val="18"/>
          <w:szCs w:val="18"/>
        </w:rPr>
      </w:pPr>
      <w:r w:rsidRPr="00581A53">
        <w:rPr>
          <w:sz w:val="18"/>
          <w:szCs w:val="18"/>
        </w:rPr>
        <w:t xml:space="preserve">Autorizovaný zeměměřický inženýr </w:t>
      </w:r>
    </w:p>
    <w:tbl>
      <w:tblPr>
        <w:tblStyle w:val="Tabulka10"/>
        <w:tblW w:w="8868" w:type="dxa"/>
        <w:tblLook w:val="04A0" w:firstRow="1" w:lastRow="0" w:firstColumn="1" w:lastColumn="0" w:noHBand="0" w:noVBand="1"/>
      </w:tblPr>
      <w:tblGrid>
        <w:gridCol w:w="3056"/>
        <w:gridCol w:w="5812"/>
      </w:tblGrid>
      <w:tr w:rsidR="002D0B36" w:rsidRPr="00581A53" w14:paraId="26BEC2AF"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29A825" w14:textId="77777777" w:rsidR="002D0B36" w:rsidRPr="00581A53" w:rsidRDefault="002D0B36" w:rsidP="00317A2D">
            <w:pPr>
              <w:pStyle w:val="Tabulka"/>
              <w:rPr>
                <w:rStyle w:val="Nadpisvtabulce"/>
              </w:rPr>
            </w:pPr>
            <w:r w:rsidRPr="00581A53">
              <w:rPr>
                <w:rStyle w:val="Nadpisvtabulce"/>
              </w:rPr>
              <w:t>Jméno a příjmení</w:t>
            </w:r>
          </w:p>
        </w:tc>
        <w:tc>
          <w:tcPr>
            <w:tcW w:w="5812" w:type="dxa"/>
          </w:tcPr>
          <w:p w14:paraId="4124402D" w14:textId="77777777" w:rsidR="002D0B36" w:rsidRPr="00581A53" w:rsidRDefault="002D0B36" w:rsidP="00317A2D">
            <w:pPr>
              <w:pStyle w:val="Tabulka"/>
              <w:cnfStyle w:val="100000000000" w:firstRow="1" w:lastRow="0" w:firstColumn="0" w:lastColumn="0" w:oddVBand="0" w:evenVBand="0" w:oddHBand="0" w:evenHBand="0" w:firstRowFirstColumn="0" w:firstRowLastColumn="0" w:lastRowFirstColumn="0" w:lastRowLastColumn="0"/>
              <w:rPr>
                <w:b/>
              </w:rPr>
            </w:pPr>
            <w:r w:rsidRPr="00581A53">
              <w:rPr>
                <w:b/>
                <w:highlight w:val="yellow"/>
              </w:rPr>
              <w:t>[VLOŽÍ ZHOTOVITEL]</w:t>
            </w:r>
          </w:p>
        </w:tc>
      </w:tr>
      <w:tr w:rsidR="002D0B36" w:rsidRPr="00581A53" w14:paraId="6DCF0A7E"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7F3F8039" w14:textId="77777777" w:rsidR="002D0B36" w:rsidRPr="00581A53" w:rsidRDefault="002D0B36" w:rsidP="00317A2D">
            <w:pPr>
              <w:pStyle w:val="Tabulka"/>
            </w:pPr>
            <w:r w:rsidRPr="00581A53">
              <w:t>Adresa</w:t>
            </w:r>
          </w:p>
        </w:tc>
        <w:tc>
          <w:tcPr>
            <w:tcW w:w="5812" w:type="dxa"/>
          </w:tcPr>
          <w:p w14:paraId="422703F1"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1F6818C1"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3AD26ABA" w14:textId="77777777" w:rsidR="002D0B36" w:rsidRPr="00581A53" w:rsidRDefault="002D0B36" w:rsidP="00317A2D">
            <w:pPr>
              <w:pStyle w:val="Tabulka"/>
            </w:pPr>
            <w:r w:rsidRPr="00581A53">
              <w:t>E-mail</w:t>
            </w:r>
          </w:p>
        </w:tc>
        <w:tc>
          <w:tcPr>
            <w:tcW w:w="5812" w:type="dxa"/>
          </w:tcPr>
          <w:p w14:paraId="35552B3A"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r w:rsidR="002D0B36" w:rsidRPr="00581A53" w14:paraId="57BB56B7"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778A5EEE" w14:textId="77777777" w:rsidR="002D0B36" w:rsidRPr="00581A53" w:rsidRDefault="002D0B36" w:rsidP="00317A2D">
            <w:pPr>
              <w:pStyle w:val="Tabulka"/>
            </w:pPr>
            <w:r w:rsidRPr="00581A53">
              <w:t>Telefon</w:t>
            </w:r>
          </w:p>
        </w:tc>
        <w:tc>
          <w:tcPr>
            <w:tcW w:w="5812" w:type="dxa"/>
          </w:tcPr>
          <w:p w14:paraId="1268C0DB" w14:textId="77777777" w:rsidR="002D0B36" w:rsidRPr="00581A53" w:rsidRDefault="002D0B36" w:rsidP="00317A2D">
            <w:pPr>
              <w:pStyle w:val="Tabulka"/>
              <w:cnfStyle w:val="000000000000" w:firstRow="0" w:lastRow="0" w:firstColumn="0" w:lastColumn="0" w:oddVBand="0" w:evenVBand="0" w:oddHBand="0" w:evenHBand="0" w:firstRowFirstColumn="0" w:firstRowLastColumn="0" w:lastRowFirstColumn="0" w:lastRowLastColumn="0"/>
            </w:pPr>
            <w:r w:rsidRPr="00581A53">
              <w:rPr>
                <w:highlight w:val="yellow"/>
              </w:rPr>
              <w:t>[VLOŽÍ ZHOTOVITEL]</w:t>
            </w:r>
          </w:p>
        </w:tc>
      </w:tr>
    </w:tbl>
    <w:p w14:paraId="48FA9D6C" w14:textId="77777777" w:rsidR="002D0B36" w:rsidRDefault="002D0B36" w:rsidP="002D0B36">
      <w:pPr>
        <w:pStyle w:val="Tabulka"/>
      </w:pPr>
    </w:p>
    <w:p w14:paraId="51760423" w14:textId="77777777" w:rsidR="002D0B36" w:rsidRPr="00F95FBD" w:rsidRDefault="002D0B36" w:rsidP="002D0B36">
      <w:pPr>
        <w:pStyle w:val="Tabulka"/>
      </w:pPr>
    </w:p>
    <w:p w14:paraId="37898CA1" w14:textId="77777777" w:rsidR="002D0B36" w:rsidRDefault="002D0B36" w:rsidP="002D0B36">
      <w:pPr>
        <w:pStyle w:val="Tabulka"/>
      </w:pPr>
    </w:p>
    <w:p w14:paraId="32E4D521" w14:textId="77777777" w:rsidR="002D0B36" w:rsidRPr="00524012" w:rsidRDefault="002D0B36" w:rsidP="002D0B36">
      <w:pPr>
        <w:keepNext/>
        <w:keepLines/>
        <w:pBdr>
          <w:top w:val="single" w:sz="12" w:space="3" w:color="00A1E0" w:themeColor="accent3"/>
        </w:pBdr>
        <w:suppressAutoHyphens/>
        <w:spacing w:after="60"/>
        <w:rPr>
          <w:rFonts w:asciiTheme="majorHAnsi" w:hAnsiTheme="majorHAnsi"/>
          <w:b/>
        </w:rPr>
      </w:pPr>
      <w:r w:rsidRPr="00524012">
        <w:rPr>
          <w:rFonts w:asciiTheme="majorHAnsi" w:hAnsiTheme="majorHAnsi"/>
          <w:b/>
        </w:rPr>
        <w:lastRenderedPageBreak/>
        <w:t>Odpovědný pracovník pro zásahy do komunikační přenosové sítě</w:t>
      </w:r>
    </w:p>
    <w:tbl>
      <w:tblPr>
        <w:tblStyle w:val="Tabulka11"/>
        <w:tblW w:w="8868" w:type="dxa"/>
        <w:tblLook w:val="04A0" w:firstRow="1" w:lastRow="0" w:firstColumn="1" w:lastColumn="0" w:noHBand="0" w:noVBand="1"/>
      </w:tblPr>
      <w:tblGrid>
        <w:gridCol w:w="3056"/>
        <w:gridCol w:w="5812"/>
      </w:tblGrid>
      <w:tr w:rsidR="002D0B36" w:rsidRPr="00524012" w14:paraId="7E8E07FE" w14:textId="77777777" w:rsidTr="00317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D12843" w14:textId="77777777" w:rsidR="002D0B36" w:rsidRPr="00524012" w:rsidRDefault="002D0B36" w:rsidP="00317A2D">
            <w:pPr>
              <w:keepNext/>
              <w:spacing w:before="40" w:after="40"/>
              <w:jc w:val="both"/>
              <w:rPr>
                <w:b/>
                <w:sz w:val="18"/>
              </w:rPr>
            </w:pPr>
            <w:r w:rsidRPr="00524012">
              <w:rPr>
                <w:b/>
                <w:sz w:val="18"/>
              </w:rPr>
              <w:t>Jméno a příjmení</w:t>
            </w:r>
          </w:p>
        </w:tc>
        <w:tc>
          <w:tcPr>
            <w:tcW w:w="5812" w:type="dxa"/>
          </w:tcPr>
          <w:p w14:paraId="66023A93" w14:textId="77777777" w:rsidR="002D0B36" w:rsidRPr="00524012" w:rsidRDefault="002D0B36" w:rsidP="00317A2D">
            <w:pPr>
              <w:keepNext/>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524012">
              <w:rPr>
                <w:b/>
                <w:sz w:val="18"/>
                <w:highlight w:val="yellow"/>
              </w:rPr>
              <w:t>[VLOŽÍ ZHOTOVITEL]</w:t>
            </w:r>
          </w:p>
        </w:tc>
      </w:tr>
      <w:tr w:rsidR="002D0B36" w:rsidRPr="00524012" w14:paraId="2AAB13DA"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29D59F60" w14:textId="77777777" w:rsidR="002D0B36" w:rsidRPr="00524012" w:rsidRDefault="002D0B36" w:rsidP="00317A2D">
            <w:pPr>
              <w:keepNext/>
              <w:spacing w:before="40" w:after="40"/>
              <w:jc w:val="both"/>
              <w:rPr>
                <w:sz w:val="18"/>
              </w:rPr>
            </w:pPr>
            <w:r w:rsidRPr="00524012">
              <w:rPr>
                <w:sz w:val="18"/>
              </w:rPr>
              <w:t>Adresa</w:t>
            </w:r>
          </w:p>
        </w:tc>
        <w:tc>
          <w:tcPr>
            <w:tcW w:w="5812" w:type="dxa"/>
          </w:tcPr>
          <w:p w14:paraId="034FE259" w14:textId="77777777" w:rsidR="002D0B36" w:rsidRPr="00524012" w:rsidRDefault="002D0B36" w:rsidP="00317A2D">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24012">
              <w:rPr>
                <w:sz w:val="18"/>
                <w:highlight w:val="yellow"/>
              </w:rPr>
              <w:t>[VLOŽÍ ZHOTOVITEL]</w:t>
            </w:r>
          </w:p>
        </w:tc>
      </w:tr>
      <w:tr w:rsidR="002D0B36" w:rsidRPr="00524012" w14:paraId="5C0F63C0"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0025496D" w14:textId="77777777" w:rsidR="002D0B36" w:rsidRPr="00524012" w:rsidRDefault="002D0B36" w:rsidP="00317A2D">
            <w:pPr>
              <w:keepNext/>
              <w:spacing w:before="40" w:after="40"/>
              <w:jc w:val="both"/>
              <w:rPr>
                <w:sz w:val="18"/>
              </w:rPr>
            </w:pPr>
            <w:r w:rsidRPr="00524012">
              <w:rPr>
                <w:sz w:val="18"/>
              </w:rPr>
              <w:t>E-mail</w:t>
            </w:r>
          </w:p>
        </w:tc>
        <w:tc>
          <w:tcPr>
            <w:tcW w:w="5812" w:type="dxa"/>
          </w:tcPr>
          <w:p w14:paraId="317E79B2" w14:textId="77777777" w:rsidR="002D0B36" w:rsidRPr="00524012" w:rsidRDefault="002D0B36" w:rsidP="00317A2D">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24012">
              <w:rPr>
                <w:sz w:val="18"/>
                <w:highlight w:val="yellow"/>
              </w:rPr>
              <w:t>[VLOŽÍ ZHOTOVITEL]</w:t>
            </w:r>
          </w:p>
        </w:tc>
      </w:tr>
      <w:tr w:rsidR="002D0B36" w:rsidRPr="00524012" w14:paraId="319A87DA" w14:textId="77777777" w:rsidTr="00317A2D">
        <w:tc>
          <w:tcPr>
            <w:cnfStyle w:val="001000000000" w:firstRow="0" w:lastRow="0" w:firstColumn="1" w:lastColumn="0" w:oddVBand="0" w:evenVBand="0" w:oddHBand="0" w:evenHBand="0" w:firstRowFirstColumn="0" w:firstRowLastColumn="0" w:lastRowFirstColumn="0" w:lastRowLastColumn="0"/>
            <w:tcW w:w="3056" w:type="dxa"/>
          </w:tcPr>
          <w:p w14:paraId="5572ACEB" w14:textId="77777777" w:rsidR="002D0B36" w:rsidRPr="00524012" w:rsidRDefault="002D0B36" w:rsidP="00317A2D">
            <w:pPr>
              <w:spacing w:before="40" w:after="40"/>
              <w:jc w:val="both"/>
              <w:rPr>
                <w:sz w:val="18"/>
              </w:rPr>
            </w:pPr>
            <w:r w:rsidRPr="00524012">
              <w:rPr>
                <w:sz w:val="18"/>
              </w:rPr>
              <w:t>Telefon</w:t>
            </w:r>
          </w:p>
        </w:tc>
        <w:tc>
          <w:tcPr>
            <w:tcW w:w="5812" w:type="dxa"/>
          </w:tcPr>
          <w:p w14:paraId="2B6089FD" w14:textId="77777777" w:rsidR="002D0B36" w:rsidRPr="00524012" w:rsidRDefault="002D0B36" w:rsidP="00317A2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24012">
              <w:rPr>
                <w:sz w:val="18"/>
                <w:highlight w:val="yellow"/>
              </w:rPr>
              <w:t>[VLOŽÍ ZHOTOVITEL]</w:t>
            </w:r>
          </w:p>
        </w:tc>
      </w:tr>
    </w:tbl>
    <w:p w14:paraId="105A80FA" w14:textId="77777777" w:rsidR="002D0B36" w:rsidRPr="00524012" w:rsidRDefault="002D0B36" w:rsidP="002D0B36">
      <w:pPr>
        <w:spacing w:before="40" w:after="40" w:line="240" w:lineRule="auto"/>
        <w:jc w:val="both"/>
      </w:pPr>
    </w:p>
    <w:p w14:paraId="7B12B4EF" w14:textId="77777777" w:rsidR="002D0B36" w:rsidRPr="00524012" w:rsidRDefault="002D0B36" w:rsidP="002D0B36">
      <w:pPr>
        <w:spacing w:after="120"/>
        <w:jc w:val="both"/>
      </w:pPr>
      <w:r w:rsidRPr="48E72A2E">
        <w:t>Osoby oprávněné jednat ve věcech smluvních a obchodních jsou oprávněny v rámci této Smlouvy vést s druhou stranou jednání obchodního a smluvního charakteru.</w:t>
      </w:r>
    </w:p>
    <w:p w14:paraId="63E6281A" w14:textId="17B424EB" w:rsidR="002D0B36" w:rsidRDefault="002D0B36" w:rsidP="002D0B36">
      <w:pPr>
        <w:pStyle w:val="Textbezodsazen"/>
        <w:sectPr w:rsidR="002D0B36"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r w:rsidRPr="48E72A2E">
        <w:t>Osoby oprávněné jednat ve věcech technických a realizačních jsou oprávněny v rámci této Smlouvy vést s druhou stranou jednání technického charakteru. Dále jsou oprávněny provádět činnosti a úkony, o nichž to stanoví tato Smlouva.</w:t>
      </w: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124E8037" w14:textId="77777777" w:rsidR="00CB1B38" w:rsidRPr="00CB1B38" w:rsidRDefault="00CB1B38" w:rsidP="00CB1B38">
      <w:pPr>
        <w:spacing w:before="40" w:after="40" w:line="240" w:lineRule="auto"/>
        <w:jc w:val="both"/>
        <w:rPr>
          <w:rFonts w:asciiTheme="majorHAnsi" w:eastAsiaTheme="majorEastAsia" w:hAnsiTheme="majorHAnsi" w:cstheme="majorBidi"/>
          <w:sz w:val="18"/>
          <w:szCs w:val="18"/>
        </w:rPr>
      </w:pPr>
      <w:bookmarkStart w:id="3" w:name="_Hlk212026356"/>
    </w:p>
    <w:bookmarkEnd w:id="3"/>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22E6B5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 xml:space="preserve">účastník </w:t>
            </w:r>
            <w:r w:rsidR="00114080">
              <w:rPr>
                <w:highlight w:val="yellow"/>
              </w:rPr>
              <w:t xml:space="preserve">výběrového </w:t>
            </w:r>
            <w:r w:rsidR="00A45BB7">
              <w:rPr>
                <w:highlight w:val="yellow"/>
              </w:rPr>
              <w:t>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1EF60F7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2D0B36">
              <w:t xml:space="preserve">Minimálně </w:t>
            </w:r>
            <w:r w:rsidR="00072DAB" w:rsidRPr="002D0B36">
              <w:t xml:space="preserve">50 </w:t>
            </w:r>
            <w:r w:rsidRPr="002D0B36">
              <w:t>mil. Kč na jednu pojistnou událost</w:t>
            </w:r>
            <w:r w:rsidR="00A349C6" w:rsidRPr="002D0B36">
              <w:t xml:space="preserve"> a </w:t>
            </w:r>
            <w:r w:rsidR="00072DAB" w:rsidRPr="002D0B36">
              <w:t xml:space="preserve">100 </w:t>
            </w:r>
            <w:r w:rsidRPr="002D0B36">
              <w:t>mil. Kč</w:t>
            </w:r>
            <w:r w:rsidR="00A349C6" w:rsidRPr="002D0B36">
              <w:t xml:space="preserve"> v </w:t>
            </w:r>
            <w:r w:rsidRPr="002D0B36">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bookmarkStart w:id="4" w:name="_Hlk212022087"/>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4"/>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5CACB088" w14:textId="77777777" w:rsidR="00A47A9F" w:rsidRPr="00A47A9F" w:rsidRDefault="00A47A9F" w:rsidP="00A47A9F">
      <w:pPr>
        <w:pStyle w:val="Textbezodsazen"/>
      </w:pPr>
      <w:r w:rsidRPr="00A573DA">
        <w:rPr>
          <w:highlight w:val="yellow"/>
        </w:rPr>
        <w:t>[VLOŽÍ ZHOTOVITEL]</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5" w:name="_Hlk132703151"/>
      <w:r w:rsidRPr="00405F42">
        <w:rPr>
          <w:b/>
          <w:noProof/>
          <w:sz w:val="28"/>
          <w:szCs w:val="28"/>
        </w:rPr>
        <w:t>Osvědčení Správy železnic, státní organizace o řádném poskytnutí a dokončení stavebních prací</w:t>
      </w:r>
    </w:p>
    <w:bookmarkEnd w:id="5"/>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2D0B36">
        <w:rPr>
          <w:rFonts w:asciiTheme="minorHAnsi" w:hAnsiTheme="minorHAnsi"/>
          <w:noProof/>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E85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6"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6"/>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E850BC">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A1DC3" w14:textId="77777777" w:rsidR="00FC79BB" w:rsidRDefault="00FC79BB" w:rsidP="00962258">
      <w:pPr>
        <w:spacing w:after="0" w:line="240" w:lineRule="auto"/>
      </w:pPr>
      <w:r>
        <w:separator/>
      </w:r>
    </w:p>
  </w:endnote>
  <w:endnote w:type="continuationSeparator" w:id="0">
    <w:p w14:paraId="39312385" w14:textId="77777777" w:rsidR="00FC79BB" w:rsidRDefault="00FC79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C3BB159" w14:textId="77777777" w:rsidTr="00F13FDA">
      <w:tc>
        <w:tcPr>
          <w:tcW w:w="1021" w:type="dxa"/>
          <w:vAlign w:val="bottom"/>
        </w:tcPr>
        <w:p w14:paraId="636207E5" w14:textId="4A1DB622" w:rsidR="008A791F" w:rsidRPr="00B8518B" w:rsidRDefault="008A791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A791F" w:rsidRDefault="008A791F" w:rsidP="00F13FDA">
          <w:pPr>
            <w:pStyle w:val="Zpatvlevo"/>
          </w:pPr>
          <w:r w:rsidRPr="00B41CFD">
            <w:t>Smlouva o dílo</w:t>
          </w:r>
        </w:p>
        <w:p w14:paraId="20698C65" w14:textId="77777777" w:rsidR="008A791F" w:rsidRPr="003462EB" w:rsidRDefault="008A791F" w:rsidP="00B63BD1">
          <w:pPr>
            <w:pStyle w:val="Zpatvlevo"/>
          </w:pPr>
          <w:r>
            <w:t>Z</w:t>
          </w:r>
          <w:r w:rsidRPr="00B63BD1">
            <w:t>hotovení Projektové dokumentace a stavby</w:t>
          </w:r>
        </w:p>
      </w:tc>
    </w:tr>
  </w:tbl>
  <w:p w14:paraId="690F4EB7" w14:textId="77777777" w:rsidR="008A791F" w:rsidRPr="00F13FDA" w:rsidRDefault="008A7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8176A4" w14:textId="77777777" w:rsidTr="00F13FDA">
      <w:tc>
        <w:tcPr>
          <w:tcW w:w="1021" w:type="dxa"/>
          <w:vAlign w:val="bottom"/>
        </w:tcPr>
        <w:p w14:paraId="74A79D6D"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791F" w:rsidRPr="00DD4862" w:rsidRDefault="008A791F" w:rsidP="00F13FDA">
          <w:pPr>
            <w:pStyle w:val="Zpatvlevo"/>
            <w:rPr>
              <w:b/>
            </w:rPr>
          </w:pPr>
          <w:r>
            <w:rPr>
              <w:b/>
            </w:rPr>
            <w:t>Příloha č. 4</w:t>
          </w:r>
        </w:p>
        <w:p w14:paraId="485C5726" w14:textId="77777777" w:rsidR="008A791F" w:rsidRDefault="008A791F" w:rsidP="00F13FDA">
          <w:pPr>
            <w:pStyle w:val="Zpatvlevo"/>
          </w:pPr>
          <w:r w:rsidRPr="00B41CFD">
            <w:t>Smlouva o dílo</w:t>
          </w:r>
        </w:p>
        <w:p w14:paraId="1988285F" w14:textId="77777777" w:rsidR="008A791F" w:rsidRPr="003462EB" w:rsidRDefault="008A791F" w:rsidP="00F13FDA">
          <w:pPr>
            <w:pStyle w:val="Zpatvlevo"/>
          </w:pPr>
          <w:r>
            <w:t>Z</w:t>
          </w:r>
          <w:r w:rsidRPr="00B63BD1">
            <w:t>hotovení Projektové dokumentace a stavby</w:t>
          </w:r>
        </w:p>
      </w:tc>
    </w:tr>
  </w:tbl>
  <w:p w14:paraId="5CB138E9" w14:textId="77777777" w:rsidR="008A791F" w:rsidRPr="00F13FDA" w:rsidRDefault="008A79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642596F" w14:textId="77777777" w:rsidTr="00934B6B">
      <w:tc>
        <w:tcPr>
          <w:tcW w:w="0" w:type="auto"/>
          <w:tcMar>
            <w:left w:w="0" w:type="dxa"/>
            <w:right w:w="0" w:type="dxa"/>
          </w:tcMar>
          <w:vAlign w:val="bottom"/>
        </w:tcPr>
        <w:p w14:paraId="779B97E4" w14:textId="77777777" w:rsidR="008A791F" w:rsidRPr="00DD4862" w:rsidRDefault="008A791F" w:rsidP="00934B6B">
          <w:pPr>
            <w:pStyle w:val="Zpatvpravo"/>
            <w:rPr>
              <w:b/>
            </w:rPr>
          </w:pPr>
          <w:r w:rsidRPr="00DD4862">
            <w:rPr>
              <w:b/>
            </w:rPr>
            <w:t xml:space="preserve">Příloha č. </w:t>
          </w:r>
          <w:r>
            <w:rPr>
              <w:b/>
            </w:rPr>
            <w:t>4</w:t>
          </w:r>
        </w:p>
        <w:p w14:paraId="271EEA9C" w14:textId="77777777" w:rsidR="008A791F" w:rsidRPr="003462EB" w:rsidRDefault="008A791F" w:rsidP="00934B6B">
          <w:pPr>
            <w:pStyle w:val="Zpatvpravo"/>
          </w:pPr>
          <w:r>
            <w:t>Smlouva o dílo</w:t>
          </w:r>
        </w:p>
        <w:p w14:paraId="681B21FC"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18C843AF"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1B5">
            <w:rPr>
              <w:rStyle w:val="slostrnky"/>
              <w:noProof/>
            </w:rPr>
            <w:t>1</w:t>
          </w:r>
          <w:r>
            <w:rPr>
              <w:rStyle w:val="slostrnky"/>
            </w:rPr>
            <w:fldChar w:fldCharType="end"/>
          </w:r>
        </w:p>
      </w:tc>
    </w:tr>
  </w:tbl>
  <w:p w14:paraId="1A6DDA75" w14:textId="77777777" w:rsidR="008A791F" w:rsidRPr="00B8518B" w:rsidRDefault="008A79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B5DA880" w14:textId="77777777" w:rsidTr="00F13FDA">
      <w:tc>
        <w:tcPr>
          <w:tcW w:w="1021" w:type="dxa"/>
          <w:vAlign w:val="bottom"/>
        </w:tcPr>
        <w:p w14:paraId="73EB134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791F" w:rsidRPr="00DD4862" w:rsidRDefault="008A791F" w:rsidP="00F13FDA">
          <w:pPr>
            <w:pStyle w:val="Zpatvlevo"/>
            <w:rPr>
              <w:b/>
            </w:rPr>
          </w:pPr>
          <w:r>
            <w:rPr>
              <w:b/>
            </w:rPr>
            <w:t>Příloha č. 5</w:t>
          </w:r>
        </w:p>
        <w:p w14:paraId="434C49BE" w14:textId="77777777" w:rsidR="008A791F" w:rsidRDefault="008A791F" w:rsidP="00F13FDA">
          <w:pPr>
            <w:pStyle w:val="Zpatvlevo"/>
          </w:pPr>
          <w:r w:rsidRPr="00B41CFD">
            <w:t>Smlouva o dílo</w:t>
          </w:r>
        </w:p>
        <w:p w14:paraId="60B5D949" w14:textId="77777777" w:rsidR="008A791F" w:rsidRPr="003462EB" w:rsidRDefault="008A791F" w:rsidP="00F13FDA">
          <w:pPr>
            <w:pStyle w:val="Zpatvlevo"/>
          </w:pPr>
          <w:r>
            <w:t>Z</w:t>
          </w:r>
          <w:r w:rsidRPr="00B63BD1">
            <w:t>hotovení Projektové dokumentace a stavby</w:t>
          </w:r>
        </w:p>
      </w:tc>
    </w:tr>
  </w:tbl>
  <w:p w14:paraId="13160E52" w14:textId="77777777" w:rsidR="008A791F" w:rsidRPr="00F13FDA" w:rsidRDefault="008A79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C440C92" w14:textId="77777777" w:rsidTr="00934B6B">
      <w:tc>
        <w:tcPr>
          <w:tcW w:w="0" w:type="auto"/>
          <w:tcMar>
            <w:left w:w="0" w:type="dxa"/>
            <w:right w:w="0" w:type="dxa"/>
          </w:tcMar>
          <w:vAlign w:val="bottom"/>
        </w:tcPr>
        <w:p w14:paraId="5EB37122" w14:textId="77777777" w:rsidR="008A791F" w:rsidRPr="00DD4862" w:rsidRDefault="008A791F" w:rsidP="00934B6B">
          <w:pPr>
            <w:pStyle w:val="Zpatvpravo"/>
            <w:rPr>
              <w:b/>
            </w:rPr>
          </w:pPr>
          <w:r w:rsidRPr="00DD4862">
            <w:rPr>
              <w:b/>
            </w:rPr>
            <w:t xml:space="preserve">Příloha č. </w:t>
          </w:r>
          <w:r>
            <w:rPr>
              <w:b/>
            </w:rPr>
            <w:t>5</w:t>
          </w:r>
        </w:p>
        <w:p w14:paraId="25080FD4" w14:textId="77777777" w:rsidR="008A791F" w:rsidRPr="003462EB" w:rsidRDefault="008A791F" w:rsidP="00934B6B">
          <w:pPr>
            <w:pStyle w:val="Zpatvpravo"/>
          </w:pPr>
          <w:r>
            <w:t>Smlouva o dílo</w:t>
          </w:r>
        </w:p>
        <w:p w14:paraId="4153EFC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0AAA1D2F"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1B5">
            <w:rPr>
              <w:rStyle w:val="slostrnky"/>
              <w:noProof/>
            </w:rPr>
            <w:t>1</w:t>
          </w:r>
          <w:r>
            <w:rPr>
              <w:rStyle w:val="slostrnky"/>
            </w:rPr>
            <w:fldChar w:fldCharType="end"/>
          </w:r>
        </w:p>
      </w:tc>
    </w:tr>
  </w:tbl>
  <w:p w14:paraId="69A3209E" w14:textId="77777777" w:rsidR="008A791F" w:rsidRPr="00B8518B" w:rsidRDefault="008A79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4FB1A6" w14:textId="77777777" w:rsidTr="00F13FDA">
      <w:tc>
        <w:tcPr>
          <w:tcW w:w="1021" w:type="dxa"/>
          <w:vAlign w:val="bottom"/>
        </w:tcPr>
        <w:p w14:paraId="3EFBE15C" w14:textId="7C32A1FF"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B41B5">
            <w:rPr>
              <w:rStyle w:val="slostrnky"/>
              <w:noProof/>
            </w:rPr>
            <w:t>7</w:t>
          </w:r>
          <w:r>
            <w:rPr>
              <w:rStyle w:val="slostrnky"/>
            </w:rPr>
            <w:fldChar w:fldCharType="end"/>
          </w:r>
        </w:p>
      </w:tc>
      <w:tc>
        <w:tcPr>
          <w:tcW w:w="0" w:type="auto"/>
          <w:vAlign w:val="bottom"/>
        </w:tcPr>
        <w:p w14:paraId="60015924" w14:textId="77777777" w:rsidR="008A791F" w:rsidRPr="00DD4862" w:rsidRDefault="008A791F" w:rsidP="00F13FDA">
          <w:pPr>
            <w:pStyle w:val="Zpatvlevo"/>
            <w:rPr>
              <w:b/>
            </w:rPr>
          </w:pPr>
          <w:r>
            <w:rPr>
              <w:b/>
            </w:rPr>
            <w:t>Příloha č. 6</w:t>
          </w:r>
        </w:p>
        <w:p w14:paraId="2EC5A84D" w14:textId="77777777" w:rsidR="008A791F" w:rsidRDefault="008A791F" w:rsidP="00F13FDA">
          <w:pPr>
            <w:pStyle w:val="Zpatvlevo"/>
          </w:pPr>
          <w:r w:rsidRPr="00B41CFD">
            <w:t>Smlouva o dílo</w:t>
          </w:r>
        </w:p>
        <w:p w14:paraId="6FD64CDD" w14:textId="77777777" w:rsidR="008A791F" w:rsidRPr="003462EB" w:rsidRDefault="008A791F" w:rsidP="00F13FDA">
          <w:pPr>
            <w:pStyle w:val="Zpatvlevo"/>
          </w:pPr>
          <w:r>
            <w:t>Z</w:t>
          </w:r>
          <w:r w:rsidRPr="00B63BD1">
            <w:t>hotovení Projektové dokumentace a stavby</w:t>
          </w:r>
        </w:p>
      </w:tc>
    </w:tr>
  </w:tbl>
  <w:p w14:paraId="0B5EEE6C" w14:textId="77777777" w:rsidR="008A791F" w:rsidRPr="00F13FDA" w:rsidRDefault="008A79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076217E4" w14:textId="77777777" w:rsidTr="00934B6B">
      <w:tc>
        <w:tcPr>
          <w:tcW w:w="0" w:type="auto"/>
          <w:tcMar>
            <w:left w:w="0" w:type="dxa"/>
            <w:right w:w="0" w:type="dxa"/>
          </w:tcMar>
          <w:vAlign w:val="bottom"/>
        </w:tcPr>
        <w:p w14:paraId="528DFA01" w14:textId="77777777" w:rsidR="008A791F" w:rsidRPr="00DD4862" w:rsidRDefault="008A791F" w:rsidP="00934B6B">
          <w:pPr>
            <w:pStyle w:val="Zpatvpravo"/>
            <w:rPr>
              <w:b/>
            </w:rPr>
          </w:pPr>
          <w:r w:rsidRPr="00DD4862">
            <w:rPr>
              <w:b/>
            </w:rPr>
            <w:t xml:space="preserve">Příloha č. </w:t>
          </w:r>
          <w:r>
            <w:rPr>
              <w:b/>
            </w:rPr>
            <w:t>6</w:t>
          </w:r>
        </w:p>
        <w:p w14:paraId="2BBCE469" w14:textId="77777777" w:rsidR="008A791F" w:rsidRPr="003462EB" w:rsidRDefault="008A791F" w:rsidP="00934B6B">
          <w:pPr>
            <w:pStyle w:val="Zpatvpravo"/>
          </w:pPr>
          <w:r>
            <w:t>Smlouva o dílo</w:t>
          </w:r>
        </w:p>
        <w:p w14:paraId="08936724"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7C87D5A6"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1B5">
            <w:rPr>
              <w:rStyle w:val="slostrnky"/>
              <w:noProof/>
            </w:rPr>
            <w:t>7</w:t>
          </w:r>
          <w:r>
            <w:rPr>
              <w:rStyle w:val="slostrnky"/>
            </w:rPr>
            <w:fldChar w:fldCharType="end"/>
          </w:r>
        </w:p>
      </w:tc>
    </w:tr>
  </w:tbl>
  <w:p w14:paraId="593B45D1" w14:textId="77777777" w:rsidR="008A791F" w:rsidRPr="00B8518B" w:rsidRDefault="008A79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475B86B7" w14:textId="77777777" w:rsidTr="00F13FDA">
      <w:tc>
        <w:tcPr>
          <w:tcW w:w="1021" w:type="dxa"/>
          <w:vAlign w:val="bottom"/>
        </w:tcPr>
        <w:p w14:paraId="4168F800"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791F" w:rsidRPr="00DD4862" w:rsidRDefault="008A791F" w:rsidP="00F13FDA">
          <w:pPr>
            <w:pStyle w:val="Zpatvlevo"/>
            <w:rPr>
              <w:b/>
            </w:rPr>
          </w:pPr>
          <w:r>
            <w:rPr>
              <w:b/>
            </w:rPr>
            <w:t>Příloha č. 7</w:t>
          </w:r>
        </w:p>
        <w:p w14:paraId="393A5AA8" w14:textId="77777777" w:rsidR="008A791F" w:rsidRDefault="008A791F" w:rsidP="00F13FDA">
          <w:pPr>
            <w:pStyle w:val="Zpatvlevo"/>
          </w:pPr>
          <w:r w:rsidRPr="00B41CFD">
            <w:t>Smlouva o dílo</w:t>
          </w:r>
        </w:p>
        <w:p w14:paraId="0EB4C0F7" w14:textId="77777777" w:rsidR="008A791F" w:rsidRPr="003462EB" w:rsidRDefault="008A791F" w:rsidP="00F13FDA">
          <w:pPr>
            <w:pStyle w:val="Zpatvlevo"/>
          </w:pPr>
          <w:r>
            <w:t>Z</w:t>
          </w:r>
          <w:r w:rsidRPr="00B63BD1">
            <w:t>hotovení Projektové dokumentace a stavby</w:t>
          </w:r>
        </w:p>
      </w:tc>
    </w:tr>
  </w:tbl>
  <w:p w14:paraId="1D4C0328" w14:textId="77777777" w:rsidR="008A791F" w:rsidRPr="00F13FDA" w:rsidRDefault="008A79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76722D6" w14:textId="77777777" w:rsidTr="00934B6B">
      <w:tc>
        <w:tcPr>
          <w:tcW w:w="0" w:type="auto"/>
          <w:tcMar>
            <w:left w:w="0" w:type="dxa"/>
            <w:right w:w="0" w:type="dxa"/>
          </w:tcMar>
          <w:vAlign w:val="bottom"/>
        </w:tcPr>
        <w:p w14:paraId="177BD19C" w14:textId="77777777" w:rsidR="008A791F" w:rsidRPr="00DD4862" w:rsidRDefault="008A791F" w:rsidP="00934B6B">
          <w:pPr>
            <w:pStyle w:val="Zpatvpravo"/>
            <w:rPr>
              <w:b/>
            </w:rPr>
          </w:pPr>
          <w:r w:rsidRPr="00DD4862">
            <w:rPr>
              <w:b/>
            </w:rPr>
            <w:t xml:space="preserve">Příloha č. </w:t>
          </w:r>
          <w:r>
            <w:rPr>
              <w:b/>
            </w:rPr>
            <w:t>7</w:t>
          </w:r>
        </w:p>
        <w:p w14:paraId="0425195A" w14:textId="77777777" w:rsidR="008A791F" w:rsidRPr="003462EB" w:rsidRDefault="008A791F" w:rsidP="00934B6B">
          <w:pPr>
            <w:pStyle w:val="Zpatvpravo"/>
          </w:pPr>
          <w:r>
            <w:t>Smlouva o dílo</w:t>
          </w:r>
        </w:p>
        <w:p w14:paraId="1E4A56B5"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7DAFB70"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1B5">
            <w:rPr>
              <w:rStyle w:val="slostrnky"/>
              <w:noProof/>
            </w:rPr>
            <w:t>1</w:t>
          </w:r>
          <w:r>
            <w:rPr>
              <w:rStyle w:val="slostrnky"/>
            </w:rPr>
            <w:fldChar w:fldCharType="end"/>
          </w:r>
        </w:p>
      </w:tc>
    </w:tr>
  </w:tbl>
  <w:p w14:paraId="0AB044E9" w14:textId="77777777" w:rsidR="008A791F" w:rsidRPr="00B8518B" w:rsidRDefault="008A79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7043566" w14:textId="77777777" w:rsidTr="00F13FDA">
      <w:tc>
        <w:tcPr>
          <w:tcW w:w="1021" w:type="dxa"/>
          <w:vAlign w:val="bottom"/>
        </w:tcPr>
        <w:p w14:paraId="7FB47E05"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791F" w:rsidRPr="00DD4862" w:rsidRDefault="008A791F" w:rsidP="00F13FDA">
          <w:pPr>
            <w:pStyle w:val="Zpatvlevo"/>
            <w:rPr>
              <w:b/>
            </w:rPr>
          </w:pPr>
          <w:r>
            <w:rPr>
              <w:b/>
            </w:rPr>
            <w:t>Příloha č. 8</w:t>
          </w:r>
        </w:p>
        <w:p w14:paraId="7E46E238" w14:textId="77777777" w:rsidR="008A791F" w:rsidRDefault="008A791F" w:rsidP="00F13FDA">
          <w:pPr>
            <w:pStyle w:val="Zpatvlevo"/>
          </w:pPr>
          <w:r w:rsidRPr="00B41CFD">
            <w:t>Smlouva o dílo</w:t>
          </w:r>
        </w:p>
        <w:p w14:paraId="00617CFA" w14:textId="77777777" w:rsidR="008A791F" w:rsidRPr="003462EB" w:rsidRDefault="008A791F" w:rsidP="00F13FDA">
          <w:pPr>
            <w:pStyle w:val="Zpatvlevo"/>
          </w:pPr>
          <w:r>
            <w:t>Z</w:t>
          </w:r>
          <w:r w:rsidRPr="00B63BD1">
            <w:t>hotovení Projektové dokumentace a stavby</w:t>
          </w:r>
        </w:p>
      </w:tc>
    </w:tr>
  </w:tbl>
  <w:p w14:paraId="378154D6" w14:textId="77777777" w:rsidR="008A791F" w:rsidRPr="00F13FDA" w:rsidRDefault="008A791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400289A" w14:textId="77777777" w:rsidTr="00934B6B">
      <w:tc>
        <w:tcPr>
          <w:tcW w:w="0" w:type="auto"/>
          <w:tcMar>
            <w:left w:w="0" w:type="dxa"/>
            <w:right w:w="0" w:type="dxa"/>
          </w:tcMar>
          <w:vAlign w:val="bottom"/>
        </w:tcPr>
        <w:p w14:paraId="5EE5CFD2" w14:textId="77777777" w:rsidR="008A791F" w:rsidRPr="00DD4862" w:rsidRDefault="008A791F" w:rsidP="00934B6B">
          <w:pPr>
            <w:pStyle w:val="Zpatvpravo"/>
            <w:rPr>
              <w:b/>
            </w:rPr>
          </w:pPr>
          <w:r w:rsidRPr="00DD4862">
            <w:rPr>
              <w:b/>
            </w:rPr>
            <w:t xml:space="preserve">Příloha č. </w:t>
          </w:r>
          <w:r>
            <w:rPr>
              <w:b/>
            </w:rPr>
            <w:t>8</w:t>
          </w:r>
        </w:p>
        <w:p w14:paraId="31628953" w14:textId="77777777" w:rsidR="008A791F" w:rsidRPr="003462EB" w:rsidRDefault="008A791F" w:rsidP="00934B6B">
          <w:pPr>
            <w:pStyle w:val="Zpatvpravo"/>
          </w:pPr>
          <w:r>
            <w:t>Smlouva o dílo</w:t>
          </w:r>
        </w:p>
        <w:p w14:paraId="2C3B0D6B"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59834355"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1B5">
            <w:rPr>
              <w:rStyle w:val="slostrnky"/>
              <w:noProof/>
            </w:rPr>
            <w:t>1</w:t>
          </w:r>
          <w:r>
            <w:rPr>
              <w:rStyle w:val="slostrnky"/>
            </w:rPr>
            <w:fldChar w:fldCharType="end"/>
          </w:r>
        </w:p>
      </w:tc>
    </w:tr>
  </w:tbl>
  <w:p w14:paraId="5522624D" w14:textId="77777777" w:rsidR="008A791F" w:rsidRPr="00B8518B" w:rsidRDefault="008A79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8DD1CBE" w14:textId="77777777" w:rsidTr="00F13FDA">
      <w:tc>
        <w:tcPr>
          <w:tcW w:w="0" w:type="auto"/>
          <w:tcMar>
            <w:left w:w="0" w:type="dxa"/>
            <w:right w:w="0" w:type="dxa"/>
          </w:tcMar>
          <w:vAlign w:val="bottom"/>
        </w:tcPr>
        <w:p w14:paraId="6FB2DC35" w14:textId="77777777" w:rsidR="008A791F" w:rsidRPr="003462EB" w:rsidRDefault="008A791F" w:rsidP="00F13FDA">
          <w:pPr>
            <w:pStyle w:val="Zpatvpravo"/>
          </w:pPr>
          <w:r>
            <w:t>Smlouva o dílo</w:t>
          </w:r>
        </w:p>
        <w:p w14:paraId="3BB6CFBF" w14:textId="77777777" w:rsidR="008A791F" w:rsidRPr="003462EB" w:rsidRDefault="008A791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92ED66B" w:rsidR="008A791F" w:rsidRPr="009E09BE" w:rsidRDefault="008A791F"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13</w:t>
          </w:r>
          <w:r w:rsidRPr="00B8518B">
            <w:rPr>
              <w:rStyle w:val="slostrnky"/>
            </w:rPr>
            <w:fldChar w:fldCharType="end"/>
          </w:r>
          <w:r w:rsidRPr="00B8518B">
            <w:rPr>
              <w:rStyle w:val="slostrnky"/>
            </w:rPr>
            <w:t>/</w:t>
          </w:r>
          <w:r>
            <w:rPr>
              <w:rStyle w:val="slostrnky"/>
            </w:rPr>
            <w:t>9</w:t>
          </w:r>
        </w:p>
      </w:tc>
    </w:tr>
  </w:tbl>
  <w:p w14:paraId="05A4A1EF" w14:textId="77777777" w:rsidR="008A791F" w:rsidRPr="00B8518B" w:rsidRDefault="008A79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A00C67" w14:textId="77777777" w:rsidTr="00F13FDA">
      <w:tc>
        <w:tcPr>
          <w:tcW w:w="1021" w:type="dxa"/>
          <w:vAlign w:val="bottom"/>
        </w:tcPr>
        <w:p w14:paraId="391F9ADB" w14:textId="60E53744"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B41B5">
            <w:rPr>
              <w:rStyle w:val="slostrnky"/>
              <w:noProof/>
            </w:rPr>
            <w:t>4</w:t>
          </w:r>
          <w:r>
            <w:rPr>
              <w:rStyle w:val="slostrnky"/>
            </w:rPr>
            <w:fldChar w:fldCharType="end"/>
          </w:r>
        </w:p>
      </w:tc>
      <w:tc>
        <w:tcPr>
          <w:tcW w:w="0" w:type="auto"/>
          <w:vAlign w:val="bottom"/>
        </w:tcPr>
        <w:p w14:paraId="0C84A86A" w14:textId="09C7F556" w:rsidR="008A791F" w:rsidRPr="00DD4862" w:rsidRDefault="008A791F" w:rsidP="00F13FDA">
          <w:pPr>
            <w:pStyle w:val="Zpatvlevo"/>
            <w:rPr>
              <w:b/>
            </w:rPr>
          </w:pPr>
          <w:r>
            <w:rPr>
              <w:b/>
            </w:rPr>
            <w:t>Příloha č. 10</w:t>
          </w:r>
        </w:p>
        <w:p w14:paraId="583DB0B7" w14:textId="77777777" w:rsidR="008A791F" w:rsidRDefault="008A791F" w:rsidP="00F13FDA">
          <w:pPr>
            <w:pStyle w:val="Zpatvlevo"/>
          </w:pPr>
          <w:r w:rsidRPr="00B41CFD">
            <w:t>Smlouva o dílo</w:t>
          </w:r>
        </w:p>
        <w:p w14:paraId="51B13DE3" w14:textId="77777777" w:rsidR="008A791F" w:rsidRPr="003462EB" w:rsidRDefault="008A791F" w:rsidP="00F13FDA">
          <w:pPr>
            <w:pStyle w:val="Zpatvlevo"/>
          </w:pPr>
          <w:r>
            <w:t>Z</w:t>
          </w:r>
          <w:r w:rsidRPr="00B63BD1">
            <w:t>hotovení Projektové dokumentace a stavby</w:t>
          </w:r>
        </w:p>
      </w:tc>
    </w:tr>
  </w:tbl>
  <w:p w14:paraId="72088436" w14:textId="77777777" w:rsidR="008A791F" w:rsidRPr="00F13FDA" w:rsidRDefault="008A791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81F7ED1" w14:textId="77777777" w:rsidTr="00934B6B">
      <w:tc>
        <w:tcPr>
          <w:tcW w:w="0" w:type="auto"/>
          <w:tcMar>
            <w:left w:w="0" w:type="dxa"/>
            <w:right w:w="0" w:type="dxa"/>
          </w:tcMar>
          <w:vAlign w:val="bottom"/>
        </w:tcPr>
        <w:p w14:paraId="5F919DFC" w14:textId="77777777" w:rsidR="008A791F" w:rsidRPr="00DD4862" w:rsidRDefault="008A791F" w:rsidP="00934B6B">
          <w:pPr>
            <w:pStyle w:val="Zpatvpravo"/>
            <w:rPr>
              <w:b/>
            </w:rPr>
          </w:pPr>
          <w:r w:rsidRPr="00DD4862">
            <w:rPr>
              <w:b/>
            </w:rPr>
            <w:t xml:space="preserve">Příloha č. </w:t>
          </w:r>
          <w:r>
            <w:rPr>
              <w:b/>
            </w:rPr>
            <w:t>9</w:t>
          </w:r>
        </w:p>
        <w:p w14:paraId="7066BC56" w14:textId="77777777" w:rsidR="008A791F" w:rsidRPr="003462EB" w:rsidRDefault="008A791F" w:rsidP="00934B6B">
          <w:pPr>
            <w:pStyle w:val="Zpatvpravo"/>
          </w:pPr>
          <w:r>
            <w:t>Smlouva o dílo</w:t>
          </w:r>
        </w:p>
        <w:p w14:paraId="30542FBF"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0DA0A246"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1B5">
            <w:rPr>
              <w:rStyle w:val="slostrnky"/>
              <w:noProof/>
            </w:rPr>
            <w:t>1</w:t>
          </w:r>
          <w:r>
            <w:rPr>
              <w:rStyle w:val="slostrnky"/>
            </w:rPr>
            <w:fldChar w:fldCharType="end"/>
          </w:r>
        </w:p>
      </w:tc>
    </w:tr>
  </w:tbl>
  <w:p w14:paraId="7B50E386" w14:textId="77777777" w:rsidR="008A791F" w:rsidRPr="00B8518B" w:rsidRDefault="008A791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CFE5A53" w14:textId="77777777" w:rsidTr="00934B6B">
      <w:tc>
        <w:tcPr>
          <w:tcW w:w="0" w:type="auto"/>
          <w:tcMar>
            <w:left w:w="0" w:type="dxa"/>
            <w:right w:w="0" w:type="dxa"/>
          </w:tcMar>
          <w:vAlign w:val="bottom"/>
        </w:tcPr>
        <w:p w14:paraId="1415EFFB" w14:textId="6A561E21" w:rsidR="008A791F" w:rsidRPr="00DD4862" w:rsidRDefault="008A791F" w:rsidP="00934B6B">
          <w:pPr>
            <w:pStyle w:val="Zpatvpravo"/>
            <w:rPr>
              <w:b/>
            </w:rPr>
          </w:pPr>
          <w:r w:rsidRPr="00DD4862">
            <w:rPr>
              <w:b/>
            </w:rPr>
            <w:t xml:space="preserve">Příloha č. </w:t>
          </w:r>
          <w:r>
            <w:rPr>
              <w:b/>
            </w:rPr>
            <w:t>10</w:t>
          </w:r>
        </w:p>
        <w:p w14:paraId="28A41979" w14:textId="77777777" w:rsidR="008A791F" w:rsidRPr="003462EB" w:rsidRDefault="008A791F" w:rsidP="00934B6B">
          <w:pPr>
            <w:pStyle w:val="Zpatvpravo"/>
          </w:pPr>
          <w:r>
            <w:t>Smlouva o dílo</w:t>
          </w:r>
        </w:p>
        <w:p w14:paraId="3A71EDA8"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3ED3FCE7"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1B5">
            <w:rPr>
              <w:rStyle w:val="slostrnky"/>
              <w:noProof/>
            </w:rPr>
            <w:t>4</w:t>
          </w:r>
          <w:r>
            <w:rPr>
              <w:rStyle w:val="slostrnky"/>
            </w:rPr>
            <w:fldChar w:fldCharType="end"/>
          </w:r>
        </w:p>
      </w:tc>
    </w:tr>
  </w:tbl>
  <w:p w14:paraId="74DC007C" w14:textId="77777777" w:rsidR="008A791F" w:rsidRPr="00B8518B" w:rsidRDefault="008A7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A8A75" w14:textId="1B2CC40F" w:rsidR="008A791F" w:rsidRDefault="008A791F" w:rsidP="00E850BC">
    <w:pPr>
      <w:pStyle w:val="Zpat"/>
      <w:rPr>
        <w:noProof/>
        <w:lang w:eastAsia="cs-CZ"/>
      </w:rPr>
    </w:pPr>
  </w:p>
  <w:p w14:paraId="11B81423" w14:textId="77777777" w:rsidR="008A791F" w:rsidRDefault="008A791F" w:rsidP="00E850BC">
    <w:pPr>
      <w:spacing w:after="0" w:line="240" w:lineRule="auto"/>
      <w:rPr>
        <w:b/>
        <w:i/>
        <w:color w:val="00B050"/>
      </w:rPr>
    </w:pPr>
    <w:r w:rsidRPr="004C7962">
      <w:rPr>
        <w:noProof/>
        <w:lang w:eastAsia="cs-CZ"/>
      </w:rPr>
      <w:drawing>
        <wp:inline distT="0" distB="0" distL="0" distR="0" wp14:anchorId="5F761E87" wp14:editId="517E09D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Pr="00E850BC">
      <w:rPr>
        <w:b/>
        <w:i/>
        <w:color w:val="00B050"/>
      </w:rPr>
      <w:t xml:space="preserve"> </w:t>
    </w:r>
  </w:p>
  <w:p w14:paraId="564FBF04" w14:textId="431E3440" w:rsidR="008A791F" w:rsidRDefault="008A791F" w:rsidP="00E850BC">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642DC659" w14:textId="77777777" w:rsidTr="00F13FDA">
      <w:tc>
        <w:tcPr>
          <w:tcW w:w="1021" w:type="dxa"/>
          <w:vAlign w:val="bottom"/>
        </w:tcPr>
        <w:p w14:paraId="05B06B54"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791F" w:rsidRPr="00DD4862" w:rsidRDefault="008A791F" w:rsidP="00F13FDA">
          <w:pPr>
            <w:pStyle w:val="Zpatvlevo"/>
            <w:rPr>
              <w:b/>
            </w:rPr>
          </w:pPr>
          <w:r w:rsidRPr="00DD4862">
            <w:rPr>
              <w:b/>
            </w:rPr>
            <w:t>Příloha č. 1</w:t>
          </w:r>
        </w:p>
        <w:p w14:paraId="407EE127" w14:textId="77777777" w:rsidR="008A791F" w:rsidRDefault="008A791F" w:rsidP="00F13FDA">
          <w:pPr>
            <w:pStyle w:val="Zpatvlevo"/>
          </w:pPr>
          <w:r w:rsidRPr="00B41CFD">
            <w:t>Smlouva o dílo</w:t>
          </w:r>
        </w:p>
        <w:p w14:paraId="5E9062DE" w14:textId="77777777" w:rsidR="008A791F" w:rsidRPr="003462EB" w:rsidRDefault="008A791F" w:rsidP="00F13FDA">
          <w:pPr>
            <w:pStyle w:val="Zpatvlevo"/>
          </w:pPr>
          <w:r>
            <w:t>Z</w:t>
          </w:r>
          <w:r w:rsidRPr="00B63BD1">
            <w:t>hotovení Projektové dokumentace a stavby</w:t>
          </w:r>
        </w:p>
      </w:tc>
    </w:tr>
  </w:tbl>
  <w:p w14:paraId="4B1F2D28" w14:textId="77777777" w:rsidR="008A791F" w:rsidRPr="00F13FDA" w:rsidRDefault="008A79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38D" w14:textId="77777777" w:rsidR="008A791F" w:rsidRDefault="008A7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40C53A3" w14:textId="77777777" w:rsidTr="00934B6B">
      <w:tc>
        <w:tcPr>
          <w:tcW w:w="0" w:type="auto"/>
          <w:tcMar>
            <w:left w:w="0" w:type="dxa"/>
            <w:right w:w="0" w:type="dxa"/>
          </w:tcMar>
          <w:vAlign w:val="bottom"/>
        </w:tcPr>
        <w:p w14:paraId="1F3DDB04" w14:textId="77777777" w:rsidR="008A791F" w:rsidRPr="00DD4862" w:rsidRDefault="008A791F" w:rsidP="00934B6B">
          <w:pPr>
            <w:pStyle w:val="Zpatvpravo"/>
            <w:rPr>
              <w:b/>
            </w:rPr>
          </w:pPr>
          <w:r w:rsidRPr="00DD4862">
            <w:rPr>
              <w:b/>
            </w:rPr>
            <w:t>Příloha č. 1</w:t>
          </w:r>
        </w:p>
        <w:p w14:paraId="2307E66C" w14:textId="77777777" w:rsidR="008A791F" w:rsidRPr="003462EB" w:rsidRDefault="008A791F" w:rsidP="00934B6B">
          <w:pPr>
            <w:pStyle w:val="Zpatvpravo"/>
          </w:pPr>
          <w:r>
            <w:t>Smlouva o dílo</w:t>
          </w:r>
        </w:p>
        <w:p w14:paraId="011F7908" w14:textId="77777777" w:rsidR="008A791F" w:rsidRPr="003462EB" w:rsidRDefault="008A791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75919E03" w:rsidR="008A791F" w:rsidRPr="009E09BE" w:rsidRDefault="008A7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1B5">
            <w:rPr>
              <w:rStyle w:val="slostrnky"/>
              <w:noProof/>
            </w:rPr>
            <w:t>1</w:t>
          </w:r>
          <w:r>
            <w:rPr>
              <w:rStyle w:val="slostrnky"/>
            </w:rPr>
            <w:fldChar w:fldCharType="end"/>
          </w:r>
        </w:p>
      </w:tc>
    </w:tr>
  </w:tbl>
  <w:p w14:paraId="47F1712A" w14:textId="77777777" w:rsidR="008A791F" w:rsidRPr="00B8518B" w:rsidRDefault="008A79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BEB616" w14:textId="77777777" w:rsidTr="00F13FDA">
      <w:tc>
        <w:tcPr>
          <w:tcW w:w="1021" w:type="dxa"/>
          <w:vAlign w:val="bottom"/>
        </w:tcPr>
        <w:p w14:paraId="6D2FDC0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A791F" w:rsidRPr="00DD4862" w:rsidRDefault="008A791F" w:rsidP="00F13FDA">
          <w:pPr>
            <w:pStyle w:val="Zpatvlevo"/>
            <w:rPr>
              <w:b/>
            </w:rPr>
          </w:pPr>
          <w:r>
            <w:rPr>
              <w:b/>
            </w:rPr>
            <w:t>Příloha č. 2</w:t>
          </w:r>
        </w:p>
        <w:p w14:paraId="49286FA0" w14:textId="77777777" w:rsidR="008A791F" w:rsidRDefault="008A791F" w:rsidP="00F13FDA">
          <w:pPr>
            <w:pStyle w:val="Zpatvlevo"/>
          </w:pPr>
          <w:r w:rsidRPr="00B41CFD">
            <w:t>Smlouva o dílo</w:t>
          </w:r>
        </w:p>
        <w:p w14:paraId="2F4F2EAF" w14:textId="77777777" w:rsidR="008A791F" w:rsidRPr="003462EB" w:rsidRDefault="008A791F" w:rsidP="00F13FDA">
          <w:pPr>
            <w:pStyle w:val="Zpatvlevo"/>
          </w:pPr>
          <w:r>
            <w:t>Z</w:t>
          </w:r>
          <w:r w:rsidRPr="00B63BD1">
            <w:t>hotovení Projektové dokumentace a stavby</w:t>
          </w:r>
        </w:p>
      </w:tc>
    </w:tr>
  </w:tbl>
  <w:p w14:paraId="2E5C1A8C" w14:textId="77777777" w:rsidR="008A791F" w:rsidRPr="00F13FDA" w:rsidRDefault="008A79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9F222F1" w14:textId="77777777" w:rsidTr="00934B6B">
      <w:tc>
        <w:tcPr>
          <w:tcW w:w="0" w:type="auto"/>
          <w:tcMar>
            <w:left w:w="0" w:type="dxa"/>
            <w:right w:w="0" w:type="dxa"/>
          </w:tcMar>
          <w:vAlign w:val="bottom"/>
        </w:tcPr>
        <w:p w14:paraId="45B7265B" w14:textId="77777777" w:rsidR="008A791F" w:rsidRPr="00DD4862" w:rsidRDefault="008A791F" w:rsidP="00934B6B">
          <w:pPr>
            <w:pStyle w:val="Zpatvpravo"/>
            <w:rPr>
              <w:b/>
            </w:rPr>
          </w:pPr>
          <w:r w:rsidRPr="00DD4862">
            <w:rPr>
              <w:b/>
            </w:rPr>
            <w:t>Příloha č. 2</w:t>
          </w:r>
        </w:p>
        <w:p w14:paraId="1E47570A" w14:textId="77777777" w:rsidR="008A791F" w:rsidRPr="003462EB" w:rsidRDefault="008A791F" w:rsidP="00934B6B">
          <w:pPr>
            <w:pStyle w:val="Zpatvpravo"/>
          </w:pPr>
          <w:r>
            <w:t>Smlouva o dílo</w:t>
          </w:r>
        </w:p>
        <w:p w14:paraId="31E2D647"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4D4C4687"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1B5">
            <w:rPr>
              <w:rStyle w:val="slostrnky"/>
              <w:noProof/>
            </w:rPr>
            <w:t>1</w:t>
          </w:r>
          <w:r>
            <w:rPr>
              <w:rStyle w:val="slostrnky"/>
            </w:rPr>
            <w:fldChar w:fldCharType="end"/>
          </w:r>
        </w:p>
      </w:tc>
    </w:tr>
  </w:tbl>
  <w:p w14:paraId="19334840" w14:textId="77777777" w:rsidR="008A791F" w:rsidRPr="00B8518B" w:rsidRDefault="008A79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5F7BD0FA" w14:textId="77777777" w:rsidTr="00F13FDA">
      <w:tc>
        <w:tcPr>
          <w:tcW w:w="1021" w:type="dxa"/>
          <w:vAlign w:val="bottom"/>
        </w:tcPr>
        <w:p w14:paraId="6ED25A52"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791F" w:rsidRPr="00DD4862" w:rsidRDefault="008A791F" w:rsidP="00F13FDA">
          <w:pPr>
            <w:pStyle w:val="Zpatvlevo"/>
            <w:rPr>
              <w:b/>
            </w:rPr>
          </w:pPr>
          <w:r>
            <w:rPr>
              <w:b/>
            </w:rPr>
            <w:t>Příloha č. 3</w:t>
          </w:r>
        </w:p>
        <w:p w14:paraId="2507A82B" w14:textId="77777777" w:rsidR="008A791F" w:rsidRDefault="008A791F" w:rsidP="00F13FDA">
          <w:pPr>
            <w:pStyle w:val="Zpatvlevo"/>
          </w:pPr>
          <w:r w:rsidRPr="00B41CFD">
            <w:t>Smlouva o dílo</w:t>
          </w:r>
        </w:p>
        <w:p w14:paraId="31CB4DFE" w14:textId="77777777" w:rsidR="008A791F" w:rsidRPr="003462EB" w:rsidRDefault="008A791F" w:rsidP="00F13FDA">
          <w:pPr>
            <w:pStyle w:val="Zpatvlevo"/>
          </w:pPr>
          <w:r>
            <w:t>Z</w:t>
          </w:r>
          <w:r w:rsidRPr="00B63BD1">
            <w:t>hotovení Projektové dokumentace a stavby</w:t>
          </w:r>
        </w:p>
      </w:tc>
    </w:tr>
  </w:tbl>
  <w:p w14:paraId="2C0D0081" w14:textId="77777777" w:rsidR="008A791F" w:rsidRPr="00F13FDA" w:rsidRDefault="008A79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1724B44A" w14:textId="77777777" w:rsidTr="00934B6B">
      <w:tc>
        <w:tcPr>
          <w:tcW w:w="0" w:type="auto"/>
          <w:tcMar>
            <w:left w:w="0" w:type="dxa"/>
            <w:right w:w="0" w:type="dxa"/>
          </w:tcMar>
          <w:vAlign w:val="bottom"/>
        </w:tcPr>
        <w:p w14:paraId="6BCA8218" w14:textId="77777777" w:rsidR="008A791F" w:rsidRPr="00DD4862" w:rsidRDefault="008A791F" w:rsidP="00934B6B">
          <w:pPr>
            <w:pStyle w:val="Zpatvpravo"/>
            <w:rPr>
              <w:b/>
            </w:rPr>
          </w:pPr>
          <w:r w:rsidRPr="00DD4862">
            <w:rPr>
              <w:b/>
            </w:rPr>
            <w:t xml:space="preserve">Příloha č. </w:t>
          </w:r>
          <w:r>
            <w:rPr>
              <w:b/>
            </w:rPr>
            <w:t>3</w:t>
          </w:r>
        </w:p>
        <w:p w14:paraId="52EDCD13" w14:textId="77777777" w:rsidR="008A791F" w:rsidRPr="003462EB" w:rsidRDefault="008A791F" w:rsidP="00934B6B">
          <w:pPr>
            <w:pStyle w:val="Zpatvpravo"/>
          </w:pPr>
          <w:r>
            <w:t>Smlouva o dílo</w:t>
          </w:r>
        </w:p>
        <w:p w14:paraId="07E1439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35ECF5AC"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1B5">
            <w:rPr>
              <w:rStyle w:val="slostrnky"/>
              <w:noProof/>
            </w:rPr>
            <w:t>1</w:t>
          </w:r>
          <w:r>
            <w:rPr>
              <w:rStyle w:val="slostrnky"/>
            </w:rPr>
            <w:fldChar w:fldCharType="end"/>
          </w:r>
        </w:p>
      </w:tc>
    </w:tr>
  </w:tbl>
  <w:p w14:paraId="762526CA" w14:textId="77777777" w:rsidR="008A791F" w:rsidRPr="00B8518B" w:rsidRDefault="008A79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2519C" w14:textId="77777777" w:rsidR="00FC79BB" w:rsidRDefault="00FC79BB" w:rsidP="00962258">
      <w:pPr>
        <w:spacing w:after="0" w:line="240" w:lineRule="auto"/>
      </w:pPr>
      <w:r>
        <w:separator/>
      </w:r>
    </w:p>
  </w:footnote>
  <w:footnote w:type="continuationSeparator" w:id="0">
    <w:p w14:paraId="12D91B29" w14:textId="77777777" w:rsidR="00FC79BB" w:rsidRDefault="00FC79BB" w:rsidP="00962258">
      <w:pPr>
        <w:spacing w:after="0" w:line="240" w:lineRule="auto"/>
      </w:pPr>
      <w:r>
        <w:continuationSeparator/>
      </w:r>
    </w:p>
  </w:footnote>
  <w:footnote w:id="1">
    <w:p w14:paraId="37134AA8" w14:textId="77777777" w:rsidR="00585F33" w:rsidRDefault="00585F33" w:rsidP="00585F33">
      <w:pPr>
        <w:pStyle w:val="Textpoznpodarou"/>
      </w:pPr>
      <w:r>
        <w:rPr>
          <w:rStyle w:val="Znakapoznpodarou"/>
        </w:rPr>
        <w:footnoteRef/>
      </w:r>
      <w:r>
        <w:t xml:space="preserve"> Zhotovitel uvede při vystavování Faktury toto číslo v kolonce „ISPROFOND No.:“</w:t>
      </w:r>
    </w:p>
    <w:p w14:paraId="7A23DA1B" w14:textId="16358BF3" w:rsidR="00585F33" w:rsidRDefault="00585F33" w:rsidP="00585F3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EF244" w14:textId="078565C2" w:rsidR="000B42D9" w:rsidRDefault="000B42D9">
    <w:pPr>
      <w:pStyle w:val="Zhlav"/>
    </w:pPr>
    <w:r>
      <w:rPr>
        <w:noProof/>
      </w:rPr>
      <mc:AlternateContent>
        <mc:Choice Requires="wps">
          <w:drawing>
            <wp:anchor distT="0" distB="0" distL="0" distR="0" simplePos="0" relativeHeight="251674624" behindDoc="0" locked="0" layoutInCell="1" allowOverlap="1" wp14:anchorId="239D6F89" wp14:editId="228E89FF">
              <wp:simplePos x="1005840" y="381000"/>
              <wp:positionH relativeFrom="page">
                <wp:align>center</wp:align>
              </wp:positionH>
              <wp:positionV relativeFrom="page">
                <wp:align>top</wp:align>
              </wp:positionV>
              <wp:extent cx="494030" cy="314960"/>
              <wp:effectExtent l="0" t="0" r="1270" b="8890"/>
              <wp:wrapNone/>
              <wp:docPr id="745687578"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1C82A4B" w14:textId="370B4E72"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39D6F89" id="_x0000_t202" coordsize="21600,21600" o:spt="202" path="m,l,21600r21600,l21600,xe">
              <v:stroke joinstyle="miter"/>
              <v:path gradientshapeok="t" o:connecttype="rect"/>
            </v:shapetype>
            <v:shape id="Textové pole 2" o:spid="_x0000_s1026" type="#_x0000_t202" alt="SŽ: Interní" style="position:absolute;margin-left:0;margin-top:0;width:38.9pt;height:24.8pt;z-index:2516746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" filled="f" stroked="f">
              <v:textbox style="mso-fit-shape-to-text:t" inset="0,15pt,0,0">
                <w:txbxContent>
                  <w:p w14:paraId="41C82A4B" w14:textId="370B4E72"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76D8" w14:textId="3B7246A5" w:rsidR="008A791F" w:rsidRPr="00D6163D" w:rsidRDefault="000B42D9">
    <w:pPr>
      <w:pStyle w:val="Zhlav"/>
      <w:rPr>
        <w:sz w:val="8"/>
        <w:szCs w:val="8"/>
      </w:rPr>
    </w:pPr>
    <w:r>
      <w:rPr>
        <w:noProof/>
        <w:sz w:val="8"/>
        <w:szCs w:val="8"/>
      </w:rPr>
      <mc:AlternateContent>
        <mc:Choice Requires="wps">
          <w:drawing>
            <wp:anchor distT="0" distB="0" distL="0" distR="0" simplePos="0" relativeHeight="251682816" behindDoc="0" locked="0" layoutInCell="1" allowOverlap="1" wp14:anchorId="2A0D0082" wp14:editId="2D5BCCF4">
              <wp:simplePos x="635" y="635"/>
              <wp:positionH relativeFrom="page">
                <wp:align>center</wp:align>
              </wp:positionH>
              <wp:positionV relativeFrom="page">
                <wp:align>top</wp:align>
              </wp:positionV>
              <wp:extent cx="494030" cy="314960"/>
              <wp:effectExtent l="0" t="0" r="1270" b="8890"/>
              <wp:wrapNone/>
              <wp:docPr id="1534666764" name="Textové pole 10"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7199310F" w14:textId="1CFBEDB5"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A0D0082" id="_x0000_t202" coordsize="21600,21600" o:spt="202" path="m,l,21600r21600,l21600,xe">
              <v:stroke joinstyle="miter"/>
              <v:path gradientshapeok="t" o:connecttype="rect"/>
            </v:shapetype>
            <v:shape id="Textové pole 10" o:spid="_x0000_s1035" type="#_x0000_t202" alt="SŽ: Interní" style="position:absolute;margin-left:0;margin-top:0;width:38.9pt;height:24.8pt;z-index:2516828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bBtDg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kk+H6TdQHWgpD0e+g5PLhlqvRMAn4YlgmpZE&#10;i4906Ba6ksPJ4qwG//sjf8wn3CnKWUeCKbklRXPW/rTER9RWMsbT/GtONz+4N4Nhd+YOSIZjehFO&#10;JjPmYTuY2oN5ITkvYiMKCSupXclxMO/wqFx6DlItFimJZOQEruzayVg6whWxfO5fhHcnwJGYeoBB&#10;TaJ4g/sxN/4Z3GKHhH4iJUJ7BPKEOEkwcXV6LlHjr+8p6/Ko53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mBbBtDgIAABwE&#10;AAAOAAAAAAAAAAAAAAAAAC4CAABkcnMvZTJvRG9jLnhtbFBLAQItABQABgAIAAAAIQCkrc7l2gAA&#10;AAMBAAAPAAAAAAAAAAAAAAAAAGgEAABkcnMvZG93bnJldi54bWxQSwUGAAAAAAQABADzAAAAbwUA&#10;AAAA&#10;" filled="f" stroked="f">
              <v:textbox style="mso-fit-shape-to-text:t" inset="0,15pt,0,0">
                <w:txbxContent>
                  <w:p w14:paraId="7199310F" w14:textId="1CFBEDB5"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E11E" w14:textId="63A42639" w:rsidR="008A791F" w:rsidRPr="00D6163D" w:rsidRDefault="000B42D9">
    <w:pPr>
      <w:pStyle w:val="Zhlav"/>
      <w:rPr>
        <w:sz w:val="8"/>
        <w:szCs w:val="8"/>
      </w:rPr>
    </w:pPr>
    <w:r>
      <w:rPr>
        <w:noProof/>
        <w:sz w:val="8"/>
        <w:szCs w:val="8"/>
      </w:rPr>
      <mc:AlternateContent>
        <mc:Choice Requires="wps">
          <w:drawing>
            <wp:anchor distT="0" distB="0" distL="0" distR="0" simplePos="0" relativeHeight="251683840" behindDoc="0" locked="0" layoutInCell="1" allowOverlap="1" wp14:anchorId="2B5B41AF" wp14:editId="68646BB1">
              <wp:simplePos x="635" y="635"/>
              <wp:positionH relativeFrom="page">
                <wp:align>center</wp:align>
              </wp:positionH>
              <wp:positionV relativeFrom="page">
                <wp:align>top</wp:align>
              </wp:positionV>
              <wp:extent cx="494030" cy="314960"/>
              <wp:effectExtent l="0" t="0" r="1270" b="8890"/>
              <wp:wrapNone/>
              <wp:docPr id="1803550450" name="Textové pole 1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20DE14B" w14:textId="2988D789"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B5B41AF" id="_x0000_t202" coordsize="21600,21600" o:spt="202" path="m,l,21600r21600,l21600,xe">
              <v:stroke joinstyle="miter"/>
              <v:path gradientshapeok="t" o:connecttype="rect"/>
            </v:shapetype>
            <v:shape id="Textové pole 11" o:spid="_x0000_s1036" type="#_x0000_t202" alt="SŽ: Interní" style="position:absolute;margin-left:0;margin-top:0;width:38.9pt;height:24.8pt;z-index:2516838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NBE+toNAgAAHQQA&#10;AA4AAAAAAAAAAAAAAAAALgIAAGRycy9lMm9Eb2MueG1sUEsBAi0AFAAGAAgAAAAhAKStzuXaAAAA&#10;AwEAAA8AAAAAAAAAAAAAAAAAZwQAAGRycy9kb3ducmV2LnhtbFBLBQYAAAAABAAEAPMAAABuBQAA&#10;AAA=&#10;" filled="f" stroked="f">
              <v:textbox style="mso-fit-shape-to-text:t" inset="0,15pt,0,0">
                <w:txbxContent>
                  <w:p w14:paraId="420DE14B" w14:textId="2988D789"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6A52" w14:textId="43316ED0" w:rsidR="008A791F" w:rsidRPr="00D6163D" w:rsidRDefault="000B42D9">
    <w:pPr>
      <w:pStyle w:val="Zhlav"/>
      <w:rPr>
        <w:sz w:val="8"/>
        <w:szCs w:val="8"/>
      </w:rPr>
    </w:pPr>
    <w:r>
      <w:rPr>
        <w:noProof/>
        <w:sz w:val="8"/>
        <w:szCs w:val="8"/>
      </w:rPr>
      <mc:AlternateContent>
        <mc:Choice Requires="wps">
          <w:drawing>
            <wp:anchor distT="0" distB="0" distL="0" distR="0" simplePos="0" relativeHeight="251684864" behindDoc="0" locked="0" layoutInCell="1" allowOverlap="1" wp14:anchorId="5A7507FD" wp14:editId="211B961E">
              <wp:simplePos x="635" y="635"/>
              <wp:positionH relativeFrom="page">
                <wp:align>center</wp:align>
              </wp:positionH>
              <wp:positionV relativeFrom="page">
                <wp:align>top</wp:align>
              </wp:positionV>
              <wp:extent cx="494030" cy="314960"/>
              <wp:effectExtent l="0" t="0" r="1270" b="8890"/>
              <wp:wrapNone/>
              <wp:docPr id="1200698677" name="Textové pole 1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2D83EAE" w14:textId="2CE954C8"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A7507FD" id="_x0000_t202" coordsize="21600,21600" o:spt="202" path="m,l,21600r21600,l21600,xe">
              <v:stroke joinstyle="miter"/>
              <v:path gradientshapeok="t" o:connecttype="rect"/>
            </v:shapetype>
            <v:shape id="Textové pole 12" o:spid="_x0000_s1037" type="#_x0000_t202" alt="SŽ: Interní" style="position:absolute;margin-left:0;margin-top:0;width:38.9pt;height:24.8pt;z-index:2516848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jnDgIAAB0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mv48/gaqA23l4Uh4cHLZUO+VCPgkPDFM45Jq&#10;8ZEO3UJXcjhZnNXgf3/kj/kEPEU560gxJbckac7an5YIieJKxniaf83p5gf3ZjDsztwB6XBMT8LJ&#10;ZMY8bAdTezAvpOdFbEQhYSW1KzkO5h0epUvvQarFIiWRjpzAlV07GUtHvCKYz/2L8O6EOBJVDzDI&#10;SRRvgD/mxj+DW+yQ4E+sRGyPQJ4gJw0msk7vJYr89T1lXV71/A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C9+0jnDgIAAB0E&#10;AAAOAAAAAAAAAAAAAAAAAC4CAABkcnMvZTJvRG9jLnhtbFBLAQItABQABgAIAAAAIQCkrc7l2gAA&#10;AAMBAAAPAAAAAAAAAAAAAAAAAGgEAABkcnMvZG93bnJldi54bWxQSwUGAAAAAAQABADzAAAAbwUA&#10;AAAA&#10;" filled="f" stroked="f">
              <v:textbox style="mso-fit-shape-to-text:t" inset="0,15pt,0,0">
                <w:txbxContent>
                  <w:p w14:paraId="32D83EAE" w14:textId="2CE954C8"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776D3" w14:textId="23CD09FF" w:rsidR="000B42D9" w:rsidRDefault="000B42D9">
    <w:pPr>
      <w:pStyle w:val="Zhlav"/>
    </w:pPr>
    <w:r>
      <w:rPr>
        <w:noProof/>
      </w:rPr>
      <mc:AlternateContent>
        <mc:Choice Requires="wps">
          <w:drawing>
            <wp:anchor distT="0" distB="0" distL="0" distR="0" simplePos="0" relativeHeight="251675648" behindDoc="0" locked="0" layoutInCell="1" allowOverlap="1" wp14:anchorId="0C054059" wp14:editId="69D1484F">
              <wp:simplePos x="635" y="635"/>
              <wp:positionH relativeFrom="page">
                <wp:align>center</wp:align>
              </wp:positionH>
              <wp:positionV relativeFrom="page">
                <wp:align>top</wp:align>
              </wp:positionV>
              <wp:extent cx="494030" cy="314960"/>
              <wp:effectExtent l="0" t="0" r="1270" b="8890"/>
              <wp:wrapNone/>
              <wp:docPr id="324873359"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68CDDCE" w14:textId="2525EF3F"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C054059" id="_x0000_t202" coordsize="21600,21600" o:spt="202" path="m,l,21600r21600,l21600,xe">
              <v:stroke joinstyle="miter"/>
              <v:path gradientshapeok="t" o:connecttype="rect"/>
            </v:shapetype>
            <v:shape id="Textové pole 3" o:spid="_x0000_s1027" type="#_x0000_t202" alt="SŽ: Interní" style="position:absolute;margin-left:0;margin-top:0;width:38.9pt;height:24.8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bDA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" filled="f" stroked="f">
              <v:textbox style="mso-fit-shape-to-text:t" inset="0,15pt,0,0">
                <w:txbxContent>
                  <w:p w14:paraId="468CDDCE" w14:textId="2525EF3F"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91F" w14:paraId="15F803D2" w14:textId="77777777" w:rsidTr="00B22106">
      <w:trPr>
        <w:trHeight w:hRule="exact" w:val="936"/>
      </w:trPr>
      <w:tc>
        <w:tcPr>
          <w:tcW w:w="1361" w:type="dxa"/>
          <w:tcMar>
            <w:left w:w="0" w:type="dxa"/>
            <w:right w:w="0" w:type="dxa"/>
          </w:tcMar>
        </w:tcPr>
        <w:p w14:paraId="4641E639" w14:textId="1DF72882" w:rsidR="008A791F" w:rsidRPr="00B8518B" w:rsidRDefault="000B42D9" w:rsidP="00FC6389">
          <w:pPr>
            <w:pStyle w:val="Zpat"/>
            <w:rPr>
              <w:rStyle w:val="slostrnky"/>
            </w:rPr>
          </w:pPr>
          <w:r>
            <w:rPr>
              <w:b/>
              <w:noProof/>
              <w:color w:val="FF5200" w:themeColor="accent2"/>
              <w:sz w:val="14"/>
            </w:rPr>
            <mc:AlternateContent>
              <mc:Choice Requires="wps">
                <w:drawing>
                  <wp:anchor distT="0" distB="0" distL="0" distR="0" simplePos="0" relativeHeight="251673600" behindDoc="0" locked="0" layoutInCell="1" allowOverlap="1" wp14:anchorId="2DD9C983" wp14:editId="4826E036">
                    <wp:simplePos x="635" y="635"/>
                    <wp:positionH relativeFrom="page">
                      <wp:align>center</wp:align>
                    </wp:positionH>
                    <wp:positionV relativeFrom="page">
                      <wp:align>top</wp:align>
                    </wp:positionV>
                    <wp:extent cx="494030" cy="314960"/>
                    <wp:effectExtent l="0" t="0" r="1270" b="8890"/>
                    <wp:wrapNone/>
                    <wp:docPr id="424598993"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4591003" w14:textId="37C80D45"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DD9C983" id="_x0000_t202" coordsize="21600,21600" o:spt="202" path="m,l,21600r21600,l21600,xe">
                    <v:stroke joinstyle="miter"/>
                    <v:path gradientshapeok="t" o:connecttype="rect"/>
                  </v:shapetype>
                  <v:shape id="Textové pole 1" o:spid="_x0000_s1028" type="#_x0000_t202" alt="SŽ: Interní" style="position:absolute;margin-left:0;margin-top:0;width:38.9pt;height:24.8pt;z-index:2516736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YMdDgIAABw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4OYMdDgIAABwE&#10;AAAOAAAAAAAAAAAAAAAAAC4CAABkcnMvZTJvRG9jLnhtbFBLAQItABQABgAIAAAAIQCkrc7l2gAA&#10;AAMBAAAPAAAAAAAAAAAAAAAAAGgEAABkcnMvZG93bnJldi54bWxQSwUGAAAAAAQABADzAAAAbwUA&#10;AAAA&#10;" filled="f" stroked="f">
                    <v:textbox style="mso-fit-shape-to-text:t" inset="0,15pt,0,0">
                      <w:txbxContent>
                        <w:p w14:paraId="14591003" w14:textId="37C80D45"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v:textbox>
                    <w10:wrap anchorx="page" anchory="page"/>
                  </v:shape>
                </w:pict>
              </mc:Fallback>
            </mc:AlternateContent>
          </w:r>
        </w:p>
      </w:tc>
      <w:tc>
        <w:tcPr>
          <w:tcW w:w="3458" w:type="dxa"/>
          <w:tcMar>
            <w:left w:w="0" w:type="dxa"/>
            <w:right w:w="0" w:type="dxa"/>
          </w:tcMar>
        </w:tcPr>
        <w:p w14:paraId="6929FCCF" w14:textId="77777777" w:rsidR="008A791F" w:rsidRDefault="008A791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AD484D1" w14:textId="77777777" w:rsidR="008A791F" w:rsidRPr="00D6163D" w:rsidRDefault="008A791F" w:rsidP="00FC6389">
          <w:pPr>
            <w:pStyle w:val="Druhdokumentu"/>
          </w:pPr>
        </w:p>
      </w:tc>
    </w:tr>
    <w:tr w:rsidR="008A791F" w14:paraId="76D44D13" w14:textId="77777777" w:rsidTr="00B22106">
      <w:trPr>
        <w:trHeight w:hRule="exact" w:val="936"/>
      </w:trPr>
      <w:tc>
        <w:tcPr>
          <w:tcW w:w="1361" w:type="dxa"/>
          <w:tcMar>
            <w:left w:w="0" w:type="dxa"/>
            <w:right w:w="0" w:type="dxa"/>
          </w:tcMar>
        </w:tcPr>
        <w:p w14:paraId="66B7441D" w14:textId="77777777" w:rsidR="008A791F" w:rsidRPr="00B8518B" w:rsidRDefault="008A791F" w:rsidP="00FC6389">
          <w:pPr>
            <w:pStyle w:val="Zpat"/>
            <w:rPr>
              <w:rStyle w:val="slostrnky"/>
            </w:rPr>
          </w:pPr>
        </w:p>
      </w:tc>
      <w:tc>
        <w:tcPr>
          <w:tcW w:w="3458" w:type="dxa"/>
          <w:tcMar>
            <w:left w:w="0" w:type="dxa"/>
            <w:right w:w="0" w:type="dxa"/>
          </w:tcMar>
        </w:tcPr>
        <w:p w14:paraId="1FBCE88D" w14:textId="77777777" w:rsidR="008A791F" w:rsidRDefault="008A791F" w:rsidP="00FC6389">
          <w:pPr>
            <w:pStyle w:val="Zpat"/>
          </w:pPr>
        </w:p>
      </w:tc>
      <w:tc>
        <w:tcPr>
          <w:tcW w:w="5756" w:type="dxa"/>
          <w:tcMar>
            <w:left w:w="0" w:type="dxa"/>
            <w:right w:w="0" w:type="dxa"/>
          </w:tcMar>
        </w:tcPr>
        <w:p w14:paraId="2D321ECC" w14:textId="77777777" w:rsidR="008A791F" w:rsidRPr="00D6163D" w:rsidRDefault="008A791F" w:rsidP="00FC6389">
          <w:pPr>
            <w:pStyle w:val="Druhdokumentu"/>
          </w:pPr>
        </w:p>
      </w:tc>
    </w:tr>
  </w:tbl>
  <w:p w14:paraId="499DD15B" w14:textId="77777777" w:rsidR="008A791F" w:rsidRPr="00D6163D" w:rsidRDefault="008A791F" w:rsidP="00FC6389">
    <w:pPr>
      <w:pStyle w:val="Zhlav"/>
      <w:rPr>
        <w:sz w:val="8"/>
        <w:szCs w:val="8"/>
      </w:rPr>
    </w:pPr>
  </w:p>
  <w:p w14:paraId="467568D9" w14:textId="77777777" w:rsidR="008A791F" w:rsidRPr="00460660" w:rsidRDefault="008A791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4625A" w14:textId="6D487114" w:rsidR="008A791F" w:rsidRPr="00D6163D" w:rsidRDefault="000B42D9">
    <w:pPr>
      <w:pStyle w:val="Zhlav"/>
      <w:rPr>
        <w:sz w:val="8"/>
        <w:szCs w:val="8"/>
      </w:rPr>
    </w:pPr>
    <w:r>
      <w:rPr>
        <w:noProof/>
        <w:sz w:val="8"/>
        <w:szCs w:val="8"/>
      </w:rPr>
      <mc:AlternateContent>
        <mc:Choice Requires="wps">
          <w:drawing>
            <wp:anchor distT="0" distB="0" distL="0" distR="0" simplePos="0" relativeHeight="251676672" behindDoc="0" locked="0" layoutInCell="1" allowOverlap="1" wp14:anchorId="0F26F58B" wp14:editId="4E872A05">
              <wp:simplePos x="635" y="635"/>
              <wp:positionH relativeFrom="page">
                <wp:align>center</wp:align>
              </wp:positionH>
              <wp:positionV relativeFrom="page">
                <wp:align>top</wp:align>
              </wp:positionV>
              <wp:extent cx="494030" cy="314960"/>
              <wp:effectExtent l="0" t="0" r="1270" b="8890"/>
              <wp:wrapNone/>
              <wp:docPr id="658506859" name="Textové pole 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7A4C5CB" w14:textId="5744A5F5"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F26F58B" id="_x0000_t202" coordsize="21600,21600" o:spt="202" path="m,l,21600r21600,l21600,xe">
              <v:stroke joinstyle="miter"/>
              <v:path gradientshapeok="t" o:connecttype="rect"/>
            </v:shapetype>
            <v:shape id="Textové pole 4" o:spid="_x0000_s1029" type="#_x0000_t202" alt="SŽ: Interní" style="position:absolute;margin-left:0;margin-top:0;width:38.9pt;height:24.8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EgDQ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aj5Mv4HqQEt5OPIdnFw21HolAj4JTwTTtCRa&#10;fKRDt9CVHE4WZzX43x/5Yz7hTlHOOhJMyS0pmrP2pyU+oraSMZ7mX3O6+cG9GQy7M3dAMhzTi3Ay&#10;mTEP28HUHswLyXkRG1FIWEntSo6DeYdH5dJzkGqxSEkkIydwZddOxtIRrojlc/8ivDsBjsTUAwxq&#10;EsUb3I+58c/gFjsk9BMpEdojkCfESYKJq9NziRp/fU9Zl0c9/wM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JWGMSANAgAAHAQA&#10;AA4AAAAAAAAAAAAAAAAALgIAAGRycy9lMm9Eb2MueG1sUEsBAi0AFAAGAAgAAAAhAKStzuXaAAAA&#10;AwEAAA8AAAAAAAAAAAAAAAAAZwQAAGRycy9kb3ducmV2LnhtbFBLBQYAAAAABAAEAPMAAABuBQAA&#10;AAA=&#10;" filled="f" stroked="f">
              <v:textbox style="mso-fit-shape-to-text:t" inset="0,15pt,0,0">
                <w:txbxContent>
                  <w:p w14:paraId="07A4C5CB" w14:textId="5744A5F5"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643" w14:textId="3BD78EBD" w:rsidR="008A791F" w:rsidRPr="00D6163D" w:rsidRDefault="000B42D9">
    <w:pPr>
      <w:pStyle w:val="Zhlav"/>
      <w:rPr>
        <w:sz w:val="8"/>
        <w:szCs w:val="8"/>
      </w:rPr>
    </w:pPr>
    <w:r>
      <w:rPr>
        <w:noProof/>
        <w:sz w:val="8"/>
        <w:szCs w:val="8"/>
      </w:rPr>
      <mc:AlternateContent>
        <mc:Choice Requires="wps">
          <w:drawing>
            <wp:anchor distT="0" distB="0" distL="0" distR="0" simplePos="0" relativeHeight="251677696" behindDoc="0" locked="0" layoutInCell="1" allowOverlap="1" wp14:anchorId="578BBCA7" wp14:editId="78F072DB">
              <wp:simplePos x="635" y="635"/>
              <wp:positionH relativeFrom="page">
                <wp:align>center</wp:align>
              </wp:positionH>
              <wp:positionV relativeFrom="page">
                <wp:align>top</wp:align>
              </wp:positionV>
              <wp:extent cx="494030" cy="314960"/>
              <wp:effectExtent l="0" t="0" r="1270" b="8890"/>
              <wp:wrapNone/>
              <wp:docPr id="547543581" name="Textové pole 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A1B984A" w14:textId="5FADFA6A"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78BBCA7" id="_x0000_t202" coordsize="21600,21600" o:spt="202" path="m,l,21600r21600,l21600,xe">
              <v:stroke joinstyle="miter"/>
              <v:path gradientshapeok="t" o:connecttype="rect"/>
            </v:shapetype>
            <v:shape id="Textové pole 5" o:spid="_x0000_s1030" type="#_x0000_t202" alt="SŽ: Interní" style="position:absolute;margin-left:0;margin-top:0;width:38.9pt;height:24.8pt;z-index:251677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iyQDQ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GmSYfgPVgZbycOQ7OLlsqPVKBHwSngimaUm0&#10;+EiHbqErOZwszmrwvz/yx3zCnaKcdSSYkltSNGftT0t8RG0lYzzNv+Z084N7Mxh2Z+6AZDimF+Fk&#10;MmMetoOpPZgXkvMiNqKQsJLalRwH8w6PyqXnINVikZJIRk7gyq6djKUjXBHL5/5FeHcCHImpBxjU&#10;JIo3uB9z45/BLXZI6CdSIrRHIE+IkwQTV6fnEjX++p6yLo96/gc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Ja6LJANAgAAHAQA&#10;AA4AAAAAAAAAAAAAAAAALgIAAGRycy9lMm9Eb2MueG1sUEsBAi0AFAAGAAgAAAAhAKStzuXaAAAA&#10;AwEAAA8AAAAAAAAAAAAAAAAAZwQAAGRycy9kb3ducmV2LnhtbFBLBQYAAAAABAAEAPMAAABuBQAA&#10;AAA=&#10;" filled="f" stroked="f">
              <v:textbox style="mso-fit-shape-to-text:t" inset="0,15pt,0,0">
                <w:txbxContent>
                  <w:p w14:paraId="0A1B984A" w14:textId="5FADFA6A"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D1BB" w14:textId="4BFCB9DD" w:rsidR="008A791F" w:rsidRPr="00D6163D" w:rsidRDefault="000B42D9">
    <w:pPr>
      <w:pStyle w:val="Zhlav"/>
      <w:rPr>
        <w:sz w:val="8"/>
        <w:szCs w:val="8"/>
      </w:rPr>
    </w:pPr>
    <w:r>
      <w:rPr>
        <w:noProof/>
        <w:sz w:val="8"/>
        <w:szCs w:val="8"/>
      </w:rPr>
      <mc:AlternateContent>
        <mc:Choice Requires="wps">
          <w:drawing>
            <wp:anchor distT="0" distB="0" distL="0" distR="0" simplePos="0" relativeHeight="251678720" behindDoc="0" locked="0" layoutInCell="1" allowOverlap="1" wp14:anchorId="397330F2" wp14:editId="3AF0E847">
              <wp:simplePos x="635" y="635"/>
              <wp:positionH relativeFrom="page">
                <wp:align>center</wp:align>
              </wp:positionH>
              <wp:positionV relativeFrom="page">
                <wp:align>top</wp:align>
              </wp:positionV>
              <wp:extent cx="494030" cy="314960"/>
              <wp:effectExtent l="0" t="0" r="1270" b="8890"/>
              <wp:wrapNone/>
              <wp:docPr id="219013437" name="Textové pole 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A421791" w14:textId="648EEDA4"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97330F2" id="_x0000_t202" coordsize="21600,21600" o:spt="202" path="m,l,21600r21600,l21600,xe">
              <v:stroke joinstyle="miter"/>
              <v:path gradientshapeok="t" o:connecttype="rect"/>
            </v:shapetype>
            <v:shape id="Textové pole 6" o:spid="_x0000_s1031" type="#_x0000_t202" alt="SŽ: Interní" style="position:absolute;margin-left:0;margin-top:0;width:38.9pt;height:24.8pt;z-index:2516787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7BZ6tDgIAABwE&#10;AAAOAAAAAAAAAAAAAAAAAC4CAABkcnMvZTJvRG9jLnhtbFBLAQItABQABgAIAAAAIQCkrc7l2gAA&#10;AAMBAAAPAAAAAAAAAAAAAAAAAGgEAABkcnMvZG93bnJldi54bWxQSwUGAAAAAAQABADzAAAAbwUA&#10;AAAA&#10;" filled="f" stroked="f">
              <v:textbox style="mso-fit-shape-to-text:t" inset="0,15pt,0,0">
                <w:txbxContent>
                  <w:p w14:paraId="4A421791" w14:textId="648EEDA4"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1839" w14:textId="25D8557F" w:rsidR="008A791F" w:rsidRPr="00D6163D" w:rsidRDefault="000B42D9">
    <w:pPr>
      <w:pStyle w:val="Zhlav"/>
      <w:rPr>
        <w:sz w:val="8"/>
        <w:szCs w:val="8"/>
      </w:rPr>
    </w:pPr>
    <w:r>
      <w:rPr>
        <w:noProof/>
        <w:sz w:val="8"/>
        <w:szCs w:val="8"/>
      </w:rPr>
      <mc:AlternateContent>
        <mc:Choice Requires="wps">
          <w:drawing>
            <wp:anchor distT="0" distB="0" distL="0" distR="0" simplePos="0" relativeHeight="251679744" behindDoc="0" locked="0" layoutInCell="1" allowOverlap="1" wp14:anchorId="7754B03E" wp14:editId="7937C21F">
              <wp:simplePos x="635" y="635"/>
              <wp:positionH relativeFrom="page">
                <wp:align>center</wp:align>
              </wp:positionH>
              <wp:positionV relativeFrom="page">
                <wp:align>top</wp:align>
              </wp:positionV>
              <wp:extent cx="494030" cy="314960"/>
              <wp:effectExtent l="0" t="0" r="1270" b="8890"/>
              <wp:wrapNone/>
              <wp:docPr id="307776940" name="Textové pole 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6B007CB" w14:textId="7A27C08C"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754B03E" id="_x0000_t202" coordsize="21600,21600" o:spt="202" path="m,l,21600r21600,l21600,xe">
              <v:stroke joinstyle="miter"/>
              <v:path gradientshapeok="t" o:connecttype="rect"/>
            </v:shapetype>
            <v:shape id="Textové pole 7" o:spid="_x0000_s1032" type="#_x0000_t202" alt="SŽ: Interní" style="position:absolute;margin-left:0;margin-top:0;width:38.9pt;height:24.8pt;z-index:2516797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MxEnrDgIAABwE&#10;AAAOAAAAAAAAAAAAAAAAAC4CAABkcnMvZTJvRG9jLnhtbFBLAQItABQABgAIAAAAIQCkrc7l2gAA&#10;AAMBAAAPAAAAAAAAAAAAAAAAAGgEAABkcnMvZG93bnJldi54bWxQSwUGAAAAAAQABADzAAAAbwUA&#10;AAAA&#10;" filled="f" stroked="f">
              <v:textbox style="mso-fit-shape-to-text:t" inset="0,15pt,0,0">
                <w:txbxContent>
                  <w:p w14:paraId="16B007CB" w14:textId="7A27C08C"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6652" w14:textId="2451A69E" w:rsidR="008A791F" w:rsidRPr="00D6163D" w:rsidRDefault="000B42D9">
    <w:pPr>
      <w:pStyle w:val="Zhlav"/>
      <w:rPr>
        <w:sz w:val="8"/>
        <w:szCs w:val="8"/>
      </w:rPr>
    </w:pPr>
    <w:r>
      <w:rPr>
        <w:noProof/>
        <w:sz w:val="8"/>
        <w:szCs w:val="8"/>
      </w:rPr>
      <mc:AlternateContent>
        <mc:Choice Requires="wps">
          <w:drawing>
            <wp:anchor distT="0" distB="0" distL="0" distR="0" simplePos="0" relativeHeight="251680768" behindDoc="0" locked="0" layoutInCell="1" allowOverlap="1" wp14:anchorId="6B71BD68" wp14:editId="4A761B44">
              <wp:simplePos x="1005840" y="381000"/>
              <wp:positionH relativeFrom="page">
                <wp:align>center</wp:align>
              </wp:positionH>
              <wp:positionV relativeFrom="page">
                <wp:align>top</wp:align>
              </wp:positionV>
              <wp:extent cx="494030" cy="314960"/>
              <wp:effectExtent l="0" t="0" r="1270" b="8890"/>
              <wp:wrapNone/>
              <wp:docPr id="111968506" name="Textové pole 8"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2796D4F" w14:textId="67636928"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B71BD68" id="_x0000_t202" coordsize="21600,21600" o:spt="202" path="m,l,21600r21600,l21600,xe">
              <v:stroke joinstyle="miter"/>
              <v:path gradientshapeok="t" o:connecttype="rect"/>
            </v:shapetype>
            <v:shape id="Textové pole 8" o:spid="_x0000_s1033" type="#_x0000_t202" alt="SŽ: Interní" style="position:absolute;margin-left:0;margin-top:0;width:38.9pt;height:24.8pt;z-index:2516807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Ahe/vWDgIAABwE&#10;AAAOAAAAAAAAAAAAAAAAAC4CAABkcnMvZTJvRG9jLnhtbFBLAQItABQABgAIAAAAIQCkrc7l2gAA&#10;AAMBAAAPAAAAAAAAAAAAAAAAAGgEAABkcnMvZG93bnJldi54bWxQSwUGAAAAAAQABADzAAAAbwUA&#10;AAAA&#10;" filled="f" stroked="f">
              <v:textbox style="mso-fit-shape-to-text:t" inset="0,15pt,0,0">
                <w:txbxContent>
                  <w:p w14:paraId="62796D4F" w14:textId="67636928"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34DB" w14:textId="2D9D848A" w:rsidR="008A791F" w:rsidRPr="00D6163D" w:rsidRDefault="000B42D9">
    <w:pPr>
      <w:pStyle w:val="Zhlav"/>
      <w:rPr>
        <w:sz w:val="8"/>
        <w:szCs w:val="8"/>
      </w:rPr>
    </w:pPr>
    <w:r>
      <w:rPr>
        <w:noProof/>
        <w:sz w:val="8"/>
        <w:szCs w:val="8"/>
      </w:rPr>
      <mc:AlternateContent>
        <mc:Choice Requires="wps">
          <w:drawing>
            <wp:anchor distT="0" distB="0" distL="0" distR="0" simplePos="0" relativeHeight="251681792" behindDoc="0" locked="0" layoutInCell="1" allowOverlap="1" wp14:anchorId="0EF25CE1" wp14:editId="7250BAEA">
              <wp:simplePos x="635" y="635"/>
              <wp:positionH relativeFrom="page">
                <wp:align>center</wp:align>
              </wp:positionH>
              <wp:positionV relativeFrom="page">
                <wp:align>top</wp:align>
              </wp:positionV>
              <wp:extent cx="494030" cy="314960"/>
              <wp:effectExtent l="0" t="0" r="1270" b="8890"/>
              <wp:wrapNone/>
              <wp:docPr id="487029481" name="Textové pole 9"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3492B52" w14:textId="790FA8D9"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EF25CE1" id="_x0000_t202" coordsize="21600,21600" o:spt="202" path="m,l,21600r21600,l21600,xe">
              <v:stroke joinstyle="miter"/>
              <v:path gradientshapeok="t" o:connecttype="rect"/>
            </v:shapetype>
            <v:shape id="Textové pole 9" o:spid="_x0000_s1034" type="#_x0000_t202" alt="SŽ: Interní" style="position:absolute;margin-left:0;margin-top:0;width:38.9pt;height:24.8pt;z-index:2516817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ALugJQDgIAABwE&#10;AAAOAAAAAAAAAAAAAAAAAC4CAABkcnMvZTJvRG9jLnhtbFBLAQItABQABgAIAAAAIQCkrc7l2gAA&#10;AAMBAAAPAAAAAAAAAAAAAAAAAGgEAABkcnMvZG93bnJldi54bWxQSwUGAAAAAAQABADzAAAAbwUA&#10;AAAA&#10;" filled="f" stroked="f">
              <v:textbox style="mso-fit-shape-to-text:t" inset="0,15pt,0,0">
                <w:txbxContent>
                  <w:p w14:paraId="13492B52" w14:textId="790FA8D9" w:rsidR="000B42D9" w:rsidRPr="000B42D9" w:rsidRDefault="000B42D9" w:rsidP="000B42D9">
                    <w:pPr>
                      <w:spacing w:after="0"/>
                      <w:rPr>
                        <w:rFonts w:eastAsia="Verdana" w:cs="Verdana"/>
                        <w:noProof/>
                        <w:color w:val="000000"/>
                        <w:sz w:val="14"/>
                        <w:szCs w:val="14"/>
                      </w:rPr>
                    </w:pPr>
                    <w:r w:rsidRPr="000B42D9">
                      <w:rPr>
                        <w:rFonts w:eastAsia="Verdana" w:cs="Verdana"/>
                        <w:noProof/>
                        <w:color w:val="000000"/>
                        <w:sz w:val="14"/>
                        <w:szCs w:val="14"/>
                      </w:rPr>
                      <w:t>SŽ: Interní</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51C41F4C"/>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i w:val="0"/>
        <w:iCs/>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F837A58"/>
    <w:multiLevelType w:val="multilevel"/>
    <w:tmpl w:val="F22E6DC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45370C7"/>
    <w:multiLevelType w:val="hybridMultilevel"/>
    <w:tmpl w:val="9BC0B9E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50D96BA2"/>
    <w:multiLevelType w:val="hybridMultilevel"/>
    <w:tmpl w:val="DFD0EAEC"/>
    <w:lvl w:ilvl="0" w:tplc="1C1256E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5573816">
    <w:abstractNumId w:val="4"/>
  </w:num>
  <w:num w:numId="2" w16cid:durableId="2058507446">
    <w:abstractNumId w:val="1"/>
  </w:num>
  <w:num w:numId="3" w16cid:durableId="1102070889">
    <w:abstractNumId w:val="13"/>
  </w:num>
  <w:num w:numId="4" w16cid:durableId="999581914">
    <w:abstractNumId w:val="5"/>
  </w:num>
  <w:num w:numId="5" w16cid:durableId="755053173">
    <w:abstractNumId w:val="7"/>
  </w:num>
  <w:num w:numId="6" w16cid:durableId="461732251">
    <w:abstractNumId w:val="0"/>
  </w:num>
  <w:num w:numId="7" w16cid:durableId="4894439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15930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7497643">
    <w:abstractNumId w:val="0"/>
  </w:num>
  <w:num w:numId="10" w16cid:durableId="678627351">
    <w:abstractNumId w:val="12"/>
  </w:num>
  <w:num w:numId="11" w16cid:durableId="184446468">
    <w:abstractNumId w:val="15"/>
  </w:num>
  <w:num w:numId="12" w16cid:durableId="470902045">
    <w:abstractNumId w:val="7"/>
  </w:num>
  <w:num w:numId="13" w16cid:durableId="1369453401">
    <w:abstractNumId w:val="10"/>
  </w:num>
  <w:num w:numId="14" w16cid:durableId="2071686280">
    <w:abstractNumId w:val="11"/>
  </w:num>
  <w:num w:numId="15" w16cid:durableId="679812490">
    <w:abstractNumId w:val="0"/>
  </w:num>
  <w:num w:numId="16" w16cid:durableId="721634578">
    <w:abstractNumId w:val="2"/>
  </w:num>
  <w:num w:numId="17" w16cid:durableId="212620824">
    <w:abstractNumId w:val="14"/>
  </w:num>
  <w:num w:numId="18" w16cid:durableId="4492075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7208902">
    <w:abstractNumId w:val="3"/>
  </w:num>
  <w:num w:numId="20" w16cid:durableId="446585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6020424">
    <w:abstractNumId w:val="10"/>
    <w:lvlOverride w:ilvl="0">
      <w:startOverride w:val="1"/>
    </w:lvlOverride>
  </w:num>
  <w:num w:numId="22" w16cid:durableId="962463719">
    <w:abstractNumId w:val="0"/>
    <w:lvlOverride w:ilvl="0">
      <w:startOverride w:val="4"/>
    </w:lvlOverride>
    <w:lvlOverride w:ilvl="1">
      <w:startOverride w:val="12"/>
    </w:lvlOverride>
    <w:lvlOverride w:ilvl="2">
      <w:startOverride w:val="2"/>
    </w:lvlOverride>
  </w:num>
  <w:num w:numId="23" w16cid:durableId="1397892987">
    <w:abstractNumId w:val="6"/>
  </w:num>
  <w:num w:numId="24" w16cid:durableId="88572098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AE7"/>
    <w:rsid w:val="00022F72"/>
    <w:rsid w:val="00035B41"/>
    <w:rsid w:val="00041EC8"/>
    <w:rsid w:val="000432C2"/>
    <w:rsid w:val="00043B92"/>
    <w:rsid w:val="000454C8"/>
    <w:rsid w:val="0004706B"/>
    <w:rsid w:val="0004726A"/>
    <w:rsid w:val="0006588D"/>
    <w:rsid w:val="00067A5E"/>
    <w:rsid w:val="000719BB"/>
    <w:rsid w:val="00072A65"/>
    <w:rsid w:val="00072C1E"/>
    <w:rsid w:val="00072DAB"/>
    <w:rsid w:val="00085B49"/>
    <w:rsid w:val="00095562"/>
    <w:rsid w:val="000A1915"/>
    <w:rsid w:val="000B18B0"/>
    <w:rsid w:val="000B42D9"/>
    <w:rsid w:val="000B4EB8"/>
    <w:rsid w:val="000C2102"/>
    <w:rsid w:val="000C2D3C"/>
    <w:rsid w:val="000C41F2"/>
    <w:rsid w:val="000C4EB8"/>
    <w:rsid w:val="000C7162"/>
    <w:rsid w:val="000C7DA9"/>
    <w:rsid w:val="000D22C4"/>
    <w:rsid w:val="000D27D1"/>
    <w:rsid w:val="000E1A7F"/>
    <w:rsid w:val="000E65EA"/>
    <w:rsid w:val="000F78A6"/>
    <w:rsid w:val="00105B99"/>
    <w:rsid w:val="00106CD8"/>
    <w:rsid w:val="00110085"/>
    <w:rsid w:val="00112864"/>
    <w:rsid w:val="00114080"/>
    <w:rsid w:val="00114472"/>
    <w:rsid w:val="00114988"/>
    <w:rsid w:val="00115069"/>
    <w:rsid w:val="001150F2"/>
    <w:rsid w:val="0011686F"/>
    <w:rsid w:val="00124A35"/>
    <w:rsid w:val="001304F7"/>
    <w:rsid w:val="00133726"/>
    <w:rsid w:val="00143EC0"/>
    <w:rsid w:val="00155EB3"/>
    <w:rsid w:val="001656A2"/>
    <w:rsid w:val="00165977"/>
    <w:rsid w:val="00170EC5"/>
    <w:rsid w:val="00173349"/>
    <w:rsid w:val="00173A70"/>
    <w:rsid w:val="001747C1"/>
    <w:rsid w:val="00177D6B"/>
    <w:rsid w:val="00182075"/>
    <w:rsid w:val="00183FBA"/>
    <w:rsid w:val="00187660"/>
    <w:rsid w:val="00191F90"/>
    <w:rsid w:val="001A14B8"/>
    <w:rsid w:val="001B0C6A"/>
    <w:rsid w:val="001B4E74"/>
    <w:rsid w:val="001C5817"/>
    <w:rsid w:val="001C645F"/>
    <w:rsid w:val="001C68BE"/>
    <w:rsid w:val="001D5DEF"/>
    <w:rsid w:val="001D6E48"/>
    <w:rsid w:val="001E678E"/>
    <w:rsid w:val="001F518E"/>
    <w:rsid w:val="001F631E"/>
    <w:rsid w:val="002016BE"/>
    <w:rsid w:val="002038D5"/>
    <w:rsid w:val="002054A6"/>
    <w:rsid w:val="002071BB"/>
    <w:rsid w:val="00207DF5"/>
    <w:rsid w:val="00211ABD"/>
    <w:rsid w:val="0022446A"/>
    <w:rsid w:val="00225027"/>
    <w:rsid w:val="00225674"/>
    <w:rsid w:val="002333E5"/>
    <w:rsid w:val="00237604"/>
    <w:rsid w:val="00237684"/>
    <w:rsid w:val="002377F2"/>
    <w:rsid w:val="00237B02"/>
    <w:rsid w:val="002406CA"/>
    <w:rsid w:val="00240B81"/>
    <w:rsid w:val="00247D01"/>
    <w:rsid w:val="00252206"/>
    <w:rsid w:val="00255B10"/>
    <w:rsid w:val="002575CE"/>
    <w:rsid w:val="0026049E"/>
    <w:rsid w:val="00261A5B"/>
    <w:rsid w:val="00262E5B"/>
    <w:rsid w:val="00276AFE"/>
    <w:rsid w:val="002842DC"/>
    <w:rsid w:val="00284B29"/>
    <w:rsid w:val="00285ED8"/>
    <w:rsid w:val="00286E07"/>
    <w:rsid w:val="00292730"/>
    <w:rsid w:val="002A3B57"/>
    <w:rsid w:val="002B4972"/>
    <w:rsid w:val="002C31BF"/>
    <w:rsid w:val="002D0B36"/>
    <w:rsid w:val="002D14D1"/>
    <w:rsid w:val="002D1625"/>
    <w:rsid w:val="002D2170"/>
    <w:rsid w:val="002D3591"/>
    <w:rsid w:val="002D6EE5"/>
    <w:rsid w:val="002D7FD6"/>
    <w:rsid w:val="002E0CD7"/>
    <w:rsid w:val="002E0CFB"/>
    <w:rsid w:val="002E24EF"/>
    <w:rsid w:val="002E5C7B"/>
    <w:rsid w:val="002F2DC5"/>
    <w:rsid w:val="002F4333"/>
    <w:rsid w:val="002F52D1"/>
    <w:rsid w:val="0030003A"/>
    <w:rsid w:val="00307320"/>
    <w:rsid w:val="00310622"/>
    <w:rsid w:val="003149C0"/>
    <w:rsid w:val="00316D7D"/>
    <w:rsid w:val="00327EEF"/>
    <w:rsid w:val="00331951"/>
    <w:rsid w:val="0033239F"/>
    <w:rsid w:val="0034274B"/>
    <w:rsid w:val="00342DC7"/>
    <w:rsid w:val="00346732"/>
    <w:rsid w:val="0034719F"/>
    <w:rsid w:val="00350A35"/>
    <w:rsid w:val="003571D8"/>
    <w:rsid w:val="00357BC6"/>
    <w:rsid w:val="003610C9"/>
    <w:rsid w:val="00361422"/>
    <w:rsid w:val="00363530"/>
    <w:rsid w:val="003645C4"/>
    <w:rsid w:val="0037545D"/>
    <w:rsid w:val="0038355D"/>
    <w:rsid w:val="0039231C"/>
    <w:rsid w:val="00392910"/>
    <w:rsid w:val="00392EB6"/>
    <w:rsid w:val="00394474"/>
    <w:rsid w:val="003956C6"/>
    <w:rsid w:val="003B16AA"/>
    <w:rsid w:val="003B23D6"/>
    <w:rsid w:val="003B3AFC"/>
    <w:rsid w:val="003C1F72"/>
    <w:rsid w:val="003C33F2"/>
    <w:rsid w:val="003D6859"/>
    <w:rsid w:val="003D756E"/>
    <w:rsid w:val="003E420D"/>
    <w:rsid w:val="003E4C13"/>
    <w:rsid w:val="003F62A5"/>
    <w:rsid w:val="00401D55"/>
    <w:rsid w:val="00405F42"/>
    <w:rsid w:val="004078F3"/>
    <w:rsid w:val="00407E4E"/>
    <w:rsid w:val="004160CB"/>
    <w:rsid w:val="00427749"/>
    <w:rsid w:val="00427794"/>
    <w:rsid w:val="00430B3D"/>
    <w:rsid w:val="004328E4"/>
    <w:rsid w:val="00432A31"/>
    <w:rsid w:val="00450F07"/>
    <w:rsid w:val="00450F44"/>
    <w:rsid w:val="00453CD3"/>
    <w:rsid w:val="00455CE8"/>
    <w:rsid w:val="00460660"/>
    <w:rsid w:val="00464BA9"/>
    <w:rsid w:val="0047195E"/>
    <w:rsid w:val="00483969"/>
    <w:rsid w:val="00483FC2"/>
    <w:rsid w:val="00486107"/>
    <w:rsid w:val="00491827"/>
    <w:rsid w:val="0049587D"/>
    <w:rsid w:val="004A17ED"/>
    <w:rsid w:val="004B4299"/>
    <w:rsid w:val="004C35AB"/>
    <w:rsid w:val="004C4399"/>
    <w:rsid w:val="004C787C"/>
    <w:rsid w:val="004D09FB"/>
    <w:rsid w:val="004D2FAD"/>
    <w:rsid w:val="004D395E"/>
    <w:rsid w:val="004D7CB9"/>
    <w:rsid w:val="004E6233"/>
    <w:rsid w:val="004E70FB"/>
    <w:rsid w:val="004E7A1F"/>
    <w:rsid w:val="004F3E57"/>
    <w:rsid w:val="004F4B9B"/>
    <w:rsid w:val="00500E0F"/>
    <w:rsid w:val="00502690"/>
    <w:rsid w:val="0050510F"/>
    <w:rsid w:val="0050666E"/>
    <w:rsid w:val="00511AB9"/>
    <w:rsid w:val="00512B60"/>
    <w:rsid w:val="00515632"/>
    <w:rsid w:val="00523BB5"/>
    <w:rsid w:val="00523EA7"/>
    <w:rsid w:val="00534258"/>
    <w:rsid w:val="00535A0E"/>
    <w:rsid w:val="005406EB"/>
    <w:rsid w:val="00541649"/>
    <w:rsid w:val="00544816"/>
    <w:rsid w:val="00553375"/>
    <w:rsid w:val="00555884"/>
    <w:rsid w:val="00560CDA"/>
    <w:rsid w:val="005614AC"/>
    <w:rsid w:val="0056278A"/>
    <w:rsid w:val="0056771A"/>
    <w:rsid w:val="00570FEF"/>
    <w:rsid w:val="005736B7"/>
    <w:rsid w:val="00575E5A"/>
    <w:rsid w:val="0057614D"/>
    <w:rsid w:val="00580245"/>
    <w:rsid w:val="0058059E"/>
    <w:rsid w:val="00580FF1"/>
    <w:rsid w:val="00582A82"/>
    <w:rsid w:val="00585F33"/>
    <w:rsid w:val="00590C91"/>
    <w:rsid w:val="005967E0"/>
    <w:rsid w:val="005A1F44"/>
    <w:rsid w:val="005B778D"/>
    <w:rsid w:val="005C1C2B"/>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1068E"/>
    <w:rsid w:val="006115D3"/>
    <w:rsid w:val="00622BE8"/>
    <w:rsid w:val="00623FDC"/>
    <w:rsid w:val="006265D1"/>
    <w:rsid w:val="0064718A"/>
    <w:rsid w:val="00653EB8"/>
    <w:rsid w:val="0065610E"/>
    <w:rsid w:val="00660AD3"/>
    <w:rsid w:val="006776B6"/>
    <w:rsid w:val="00684D0D"/>
    <w:rsid w:val="00693150"/>
    <w:rsid w:val="00697F5E"/>
    <w:rsid w:val="006A014C"/>
    <w:rsid w:val="006A2BF9"/>
    <w:rsid w:val="006A32ED"/>
    <w:rsid w:val="006A4B90"/>
    <w:rsid w:val="006A5570"/>
    <w:rsid w:val="006A5576"/>
    <w:rsid w:val="006A689C"/>
    <w:rsid w:val="006A698D"/>
    <w:rsid w:val="006B3D79"/>
    <w:rsid w:val="006B6FE4"/>
    <w:rsid w:val="006C2343"/>
    <w:rsid w:val="006C442A"/>
    <w:rsid w:val="006C755E"/>
    <w:rsid w:val="006D09CA"/>
    <w:rsid w:val="006D6CA1"/>
    <w:rsid w:val="006D7CAF"/>
    <w:rsid w:val="006E0578"/>
    <w:rsid w:val="006E314D"/>
    <w:rsid w:val="006E7799"/>
    <w:rsid w:val="006F4F8D"/>
    <w:rsid w:val="006F680F"/>
    <w:rsid w:val="006F6E55"/>
    <w:rsid w:val="006F782C"/>
    <w:rsid w:val="00704D1E"/>
    <w:rsid w:val="0070619B"/>
    <w:rsid w:val="00710723"/>
    <w:rsid w:val="007145F3"/>
    <w:rsid w:val="00723ED1"/>
    <w:rsid w:val="00725742"/>
    <w:rsid w:val="00726CEC"/>
    <w:rsid w:val="00737C7A"/>
    <w:rsid w:val="00740AF5"/>
    <w:rsid w:val="00741AC8"/>
    <w:rsid w:val="00743525"/>
    <w:rsid w:val="007470DC"/>
    <w:rsid w:val="007541A2"/>
    <w:rsid w:val="00755818"/>
    <w:rsid w:val="007616C2"/>
    <w:rsid w:val="0076286B"/>
    <w:rsid w:val="007629F8"/>
    <w:rsid w:val="00766846"/>
    <w:rsid w:val="007709A8"/>
    <w:rsid w:val="00773071"/>
    <w:rsid w:val="00773E76"/>
    <w:rsid w:val="007753B2"/>
    <w:rsid w:val="00775BBF"/>
    <w:rsid w:val="0077673A"/>
    <w:rsid w:val="00780051"/>
    <w:rsid w:val="007846E1"/>
    <w:rsid w:val="007847D6"/>
    <w:rsid w:val="007853BA"/>
    <w:rsid w:val="00792BEB"/>
    <w:rsid w:val="00792D22"/>
    <w:rsid w:val="00796DE0"/>
    <w:rsid w:val="007A089C"/>
    <w:rsid w:val="007A4505"/>
    <w:rsid w:val="007A5172"/>
    <w:rsid w:val="007A67A0"/>
    <w:rsid w:val="007A7DDE"/>
    <w:rsid w:val="007B0D3C"/>
    <w:rsid w:val="007B1534"/>
    <w:rsid w:val="007B41B5"/>
    <w:rsid w:val="007B570C"/>
    <w:rsid w:val="007C3967"/>
    <w:rsid w:val="007C5289"/>
    <w:rsid w:val="007D26F9"/>
    <w:rsid w:val="007D6DC0"/>
    <w:rsid w:val="007E4A6E"/>
    <w:rsid w:val="007F56A7"/>
    <w:rsid w:val="00800851"/>
    <w:rsid w:val="00802E17"/>
    <w:rsid w:val="00807DD0"/>
    <w:rsid w:val="008156D5"/>
    <w:rsid w:val="00821D01"/>
    <w:rsid w:val="00826B7B"/>
    <w:rsid w:val="00830105"/>
    <w:rsid w:val="008341DD"/>
    <w:rsid w:val="0083541D"/>
    <w:rsid w:val="00837C02"/>
    <w:rsid w:val="00837D45"/>
    <w:rsid w:val="00845DC8"/>
    <w:rsid w:val="00846789"/>
    <w:rsid w:val="00850104"/>
    <w:rsid w:val="008527C7"/>
    <w:rsid w:val="00855469"/>
    <w:rsid w:val="00866994"/>
    <w:rsid w:val="008760DD"/>
    <w:rsid w:val="00883098"/>
    <w:rsid w:val="0089102A"/>
    <w:rsid w:val="008911C8"/>
    <w:rsid w:val="008924AF"/>
    <w:rsid w:val="008928D0"/>
    <w:rsid w:val="008A3568"/>
    <w:rsid w:val="008A3CE1"/>
    <w:rsid w:val="008A7656"/>
    <w:rsid w:val="008A791F"/>
    <w:rsid w:val="008B2F29"/>
    <w:rsid w:val="008B48D3"/>
    <w:rsid w:val="008B78DF"/>
    <w:rsid w:val="008C50F3"/>
    <w:rsid w:val="008C7539"/>
    <w:rsid w:val="008C7EFE"/>
    <w:rsid w:val="008D03B9"/>
    <w:rsid w:val="008D30C7"/>
    <w:rsid w:val="008D4A07"/>
    <w:rsid w:val="008D7009"/>
    <w:rsid w:val="008E6C18"/>
    <w:rsid w:val="008F18D6"/>
    <w:rsid w:val="008F2C9B"/>
    <w:rsid w:val="008F4B03"/>
    <w:rsid w:val="008F7242"/>
    <w:rsid w:val="008F797B"/>
    <w:rsid w:val="00904780"/>
    <w:rsid w:val="0090635B"/>
    <w:rsid w:val="00911AEB"/>
    <w:rsid w:val="00911FCD"/>
    <w:rsid w:val="009152C2"/>
    <w:rsid w:val="009200B8"/>
    <w:rsid w:val="00922385"/>
    <w:rsid w:val="009223DF"/>
    <w:rsid w:val="00934B6B"/>
    <w:rsid w:val="00935992"/>
    <w:rsid w:val="00936091"/>
    <w:rsid w:val="00937105"/>
    <w:rsid w:val="0093758A"/>
    <w:rsid w:val="00940D8A"/>
    <w:rsid w:val="00946FE9"/>
    <w:rsid w:val="009552C7"/>
    <w:rsid w:val="00960B34"/>
    <w:rsid w:val="00960C0C"/>
    <w:rsid w:val="00962258"/>
    <w:rsid w:val="009625FF"/>
    <w:rsid w:val="009678B7"/>
    <w:rsid w:val="00974722"/>
    <w:rsid w:val="0098100D"/>
    <w:rsid w:val="00981A1D"/>
    <w:rsid w:val="00982681"/>
    <w:rsid w:val="00985DF9"/>
    <w:rsid w:val="00992D9C"/>
    <w:rsid w:val="00995DF9"/>
    <w:rsid w:val="009969F8"/>
    <w:rsid w:val="00996CB8"/>
    <w:rsid w:val="009A3E79"/>
    <w:rsid w:val="009A522E"/>
    <w:rsid w:val="009B12F4"/>
    <w:rsid w:val="009B285D"/>
    <w:rsid w:val="009B2E97"/>
    <w:rsid w:val="009B4201"/>
    <w:rsid w:val="009B5146"/>
    <w:rsid w:val="009C1D4B"/>
    <w:rsid w:val="009C418E"/>
    <w:rsid w:val="009C442C"/>
    <w:rsid w:val="009D25D3"/>
    <w:rsid w:val="009D7398"/>
    <w:rsid w:val="009D7EE9"/>
    <w:rsid w:val="009E07F4"/>
    <w:rsid w:val="009F0867"/>
    <w:rsid w:val="009F1A9B"/>
    <w:rsid w:val="009F2B0D"/>
    <w:rsid w:val="009F309B"/>
    <w:rsid w:val="009F392E"/>
    <w:rsid w:val="009F53C5"/>
    <w:rsid w:val="009F638B"/>
    <w:rsid w:val="00A0740E"/>
    <w:rsid w:val="00A21A01"/>
    <w:rsid w:val="00A21B2B"/>
    <w:rsid w:val="00A23BA1"/>
    <w:rsid w:val="00A2666C"/>
    <w:rsid w:val="00A349C6"/>
    <w:rsid w:val="00A41162"/>
    <w:rsid w:val="00A431F1"/>
    <w:rsid w:val="00A45BB7"/>
    <w:rsid w:val="00A47A9F"/>
    <w:rsid w:val="00A50641"/>
    <w:rsid w:val="00A52385"/>
    <w:rsid w:val="00A530BF"/>
    <w:rsid w:val="00A573DA"/>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0550"/>
    <w:rsid w:val="00AE4B52"/>
    <w:rsid w:val="00AF7AEE"/>
    <w:rsid w:val="00B008D5"/>
    <w:rsid w:val="00B02F73"/>
    <w:rsid w:val="00B05B31"/>
    <w:rsid w:val="00B0619F"/>
    <w:rsid w:val="00B0770C"/>
    <w:rsid w:val="00B13A26"/>
    <w:rsid w:val="00B15D0D"/>
    <w:rsid w:val="00B16773"/>
    <w:rsid w:val="00B17CA6"/>
    <w:rsid w:val="00B22106"/>
    <w:rsid w:val="00B25797"/>
    <w:rsid w:val="00B35932"/>
    <w:rsid w:val="00B42F40"/>
    <w:rsid w:val="00B45940"/>
    <w:rsid w:val="00B46A46"/>
    <w:rsid w:val="00B5431A"/>
    <w:rsid w:val="00B63BD1"/>
    <w:rsid w:val="00B675F5"/>
    <w:rsid w:val="00B73978"/>
    <w:rsid w:val="00B75EE1"/>
    <w:rsid w:val="00B77228"/>
    <w:rsid w:val="00B77481"/>
    <w:rsid w:val="00B8518B"/>
    <w:rsid w:val="00B86FD3"/>
    <w:rsid w:val="00B90755"/>
    <w:rsid w:val="00B97CC3"/>
    <w:rsid w:val="00BA4169"/>
    <w:rsid w:val="00BB12C1"/>
    <w:rsid w:val="00BB1390"/>
    <w:rsid w:val="00BB1F16"/>
    <w:rsid w:val="00BB31AD"/>
    <w:rsid w:val="00BC06C4"/>
    <w:rsid w:val="00BC5BDD"/>
    <w:rsid w:val="00BC6C17"/>
    <w:rsid w:val="00BC78C7"/>
    <w:rsid w:val="00BD280D"/>
    <w:rsid w:val="00BD4C66"/>
    <w:rsid w:val="00BD5DE9"/>
    <w:rsid w:val="00BD742B"/>
    <w:rsid w:val="00BD7E91"/>
    <w:rsid w:val="00BD7F0D"/>
    <w:rsid w:val="00BE5369"/>
    <w:rsid w:val="00BE5FD5"/>
    <w:rsid w:val="00BF2895"/>
    <w:rsid w:val="00BF4C5D"/>
    <w:rsid w:val="00BF5780"/>
    <w:rsid w:val="00C01453"/>
    <w:rsid w:val="00C02D0A"/>
    <w:rsid w:val="00C03A6E"/>
    <w:rsid w:val="00C04CDD"/>
    <w:rsid w:val="00C14413"/>
    <w:rsid w:val="00C159A7"/>
    <w:rsid w:val="00C2035D"/>
    <w:rsid w:val="00C226C0"/>
    <w:rsid w:val="00C240B6"/>
    <w:rsid w:val="00C3334E"/>
    <w:rsid w:val="00C413B0"/>
    <w:rsid w:val="00C42FE6"/>
    <w:rsid w:val="00C44F6A"/>
    <w:rsid w:val="00C52847"/>
    <w:rsid w:val="00C53FB6"/>
    <w:rsid w:val="00C6198E"/>
    <w:rsid w:val="00C708EA"/>
    <w:rsid w:val="00C717BC"/>
    <w:rsid w:val="00C729BC"/>
    <w:rsid w:val="00C7526B"/>
    <w:rsid w:val="00C76E46"/>
    <w:rsid w:val="00C778A5"/>
    <w:rsid w:val="00C9118F"/>
    <w:rsid w:val="00C95162"/>
    <w:rsid w:val="00C9649D"/>
    <w:rsid w:val="00CA143D"/>
    <w:rsid w:val="00CB1B38"/>
    <w:rsid w:val="00CB1C6E"/>
    <w:rsid w:val="00CB2DC6"/>
    <w:rsid w:val="00CB4F6D"/>
    <w:rsid w:val="00CB6A37"/>
    <w:rsid w:val="00CB7684"/>
    <w:rsid w:val="00CC1E14"/>
    <w:rsid w:val="00CC4EA8"/>
    <w:rsid w:val="00CC6517"/>
    <w:rsid w:val="00CC7C8F"/>
    <w:rsid w:val="00CD1FC4"/>
    <w:rsid w:val="00D01353"/>
    <w:rsid w:val="00D034A0"/>
    <w:rsid w:val="00D21061"/>
    <w:rsid w:val="00D25F95"/>
    <w:rsid w:val="00D4031F"/>
    <w:rsid w:val="00D4108E"/>
    <w:rsid w:val="00D41385"/>
    <w:rsid w:val="00D41CFE"/>
    <w:rsid w:val="00D4328E"/>
    <w:rsid w:val="00D50FE6"/>
    <w:rsid w:val="00D55B0C"/>
    <w:rsid w:val="00D6163D"/>
    <w:rsid w:val="00D6228E"/>
    <w:rsid w:val="00D63033"/>
    <w:rsid w:val="00D659A5"/>
    <w:rsid w:val="00D701DC"/>
    <w:rsid w:val="00D765EC"/>
    <w:rsid w:val="00D831A3"/>
    <w:rsid w:val="00D86204"/>
    <w:rsid w:val="00D91102"/>
    <w:rsid w:val="00D97A66"/>
    <w:rsid w:val="00D97BE3"/>
    <w:rsid w:val="00DA3711"/>
    <w:rsid w:val="00DB0CD2"/>
    <w:rsid w:val="00DB20D5"/>
    <w:rsid w:val="00DC7EBF"/>
    <w:rsid w:val="00DD11B7"/>
    <w:rsid w:val="00DD46F3"/>
    <w:rsid w:val="00DD4862"/>
    <w:rsid w:val="00DE063C"/>
    <w:rsid w:val="00DE56F2"/>
    <w:rsid w:val="00DF116D"/>
    <w:rsid w:val="00DF2BFF"/>
    <w:rsid w:val="00DF7604"/>
    <w:rsid w:val="00E16FF7"/>
    <w:rsid w:val="00E26D68"/>
    <w:rsid w:val="00E30910"/>
    <w:rsid w:val="00E31C62"/>
    <w:rsid w:val="00E36D60"/>
    <w:rsid w:val="00E44045"/>
    <w:rsid w:val="00E56BE1"/>
    <w:rsid w:val="00E618C4"/>
    <w:rsid w:val="00E62689"/>
    <w:rsid w:val="00E7415D"/>
    <w:rsid w:val="00E761E9"/>
    <w:rsid w:val="00E7745D"/>
    <w:rsid w:val="00E850BC"/>
    <w:rsid w:val="00E865D7"/>
    <w:rsid w:val="00E878EE"/>
    <w:rsid w:val="00E901A3"/>
    <w:rsid w:val="00EA585B"/>
    <w:rsid w:val="00EA6EC7"/>
    <w:rsid w:val="00EB0103"/>
    <w:rsid w:val="00EB104F"/>
    <w:rsid w:val="00EB1E23"/>
    <w:rsid w:val="00EB251F"/>
    <w:rsid w:val="00EB46E5"/>
    <w:rsid w:val="00EC6AEA"/>
    <w:rsid w:val="00ED14BD"/>
    <w:rsid w:val="00EE2D3D"/>
    <w:rsid w:val="00EE7A4C"/>
    <w:rsid w:val="00F00153"/>
    <w:rsid w:val="00F016C7"/>
    <w:rsid w:val="00F12DEC"/>
    <w:rsid w:val="00F13FDA"/>
    <w:rsid w:val="00F1715C"/>
    <w:rsid w:val="00F20227"/>
    <w:rsid w:val="00F203EA"/>
    <w:rsid w:val="00F21E6B"/>
    <w:rsid w:val="00F25C81"/>
    <w:rsid w:val="00F30932"/>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367F"/>
    <w:rsid w:val="00F659EB"/>
    <w:rsid w:val="00F717BD"/>
    <w:rsid w:val="00F762A8"/>
    <w:rsid w:val="00F77375"/>
    <w:rsid w:val="00F77822"/>
    <w:rsid w:val="00F8119B"/>
    <w:rsid w:val="00F86BA6"/>
    <w:rsid w:val="00F95BCB"/>
    <w:rsid w:val="00F95DAB"/>
    <w:rsid w:val="00F95FBD"/>
    <w:rsid w:val="00FB436D"/>
    <w:rsid w:val="00FB6342"/>
    <w:rsid w:val="00FC1B5E"/>
    <w:rsid w:val="00FC6389"/>
    <w:rsid w:val="00FC79BB"/>
    <w:rsid w:val="00FD4706"/>
    <w:rsid w:val="00FE6AEC"/>
    <w:rsid w:val="00FF12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AE04B537-EA09-4AAE-8717-86FDB8EE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42D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Informanzelen">
    <w:name w:val="_Text_Informační_zelený"/>
    <w:basedOn w:val="Normln"/>
    <w:qFormat/>
    <w:rsid w:val="00E761E9"/>
    <w:pPr>
      <w:spacing w:after="60" w:line="264" w:lineRule="auto"/>
      <w:ind w:left="737"/>
      <w:jc w:val="both"/>
    </w:pPr>
    <w:rPr>
      <w:b/>
      <w:i/>
      <w:color w:val="00B050"/>
      <w:sz w:val="18"/>
      <w:szCs w:val="18"/>
    </w:rPr>
  </w:style>
  <w:style w:type="paragraph" w:styleId="Textvysvtlivek">
    <w:name w:val="endnote text"/>
    <w:basedOn w:val="Normln"/>
    <w:link w:val="TextvysvtlivekChar"/>
    <w:uiPriority w:val="99"/>
    <w:semiHidden/>
    <w:unhideWhenUsed/>
    <w:rsid w:val="00427749"/>
    <w:pPr>
      <w:spacing w:after="0" w:line="240" w:lineRule="auto"/>
    </w:pPr>
  </w:style>
  <w:style w:type="character" w:customStyle="1" w:styleId="TextvysvtlivekChar">
    <w:name w:val="Text vysvětlivek Char"/>
    <w:basedOn w:val="Standardnpsmoodstavce"/>
    <w:link w:val="Textvysvtlivek"/>
    <w:uiPriority w:val="99"/>
    <w:semiHidden/>
    <w:rsid w:val="00427749"/>
    <w:rPr>
      <w:rFonts w:ascii="Verdana" w:hAnsi="Verdana"/>
      <w:sz w:val="20"/>
      <w:szCs w:val="20"/>
    </w:rPr>
  </w:style>
  <w:style w:type="character" w:styleId="Odkaznavysvtlivky">
    <w:name w:val="endnote reference"/>
    <w:basedOn w:val="Standardnpsmoodstavce"/>
    <w:uiPriority w:val="99"/>
    <w:semiHidden/>
    <w:unhideWhenUsed/>
    <w:rsid w:val="00427749"/>
    <w:rPr>
      <w:vertAlign w:val="superscript"/>
    </w:rPr>
  </w:style>
  <w:style w:type="table" w:customStyle="1" w:styleId="Mkatabulky2">
    <w:name w:val="Mřížka tabulky2"/>
    <w:basedOn w:val="Normlntabulka"/>
    <w:next w:val="Mkatabulky"/>
    <w:rsid w:val="00CB1B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2D0B3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262626B-B34E-4869-ADF6-5EAA0577C290}">
  <ds:schemaRefs>
    <ds:schemaRef ds:uri="http://schemas.openxmlformats.org/officeDocument/2006/bibliography"/>
  </ds:schemaRefs>
</ds:datastoreItem>
</file>

<file path=customXml/itemProps2.xml><?xml version="1.0" encoding="utf-8"?>
<ds:datastoreItem xmlns:ds="http://schemas.openxmlformats.org/officeDocument/2006/customXml" ds:itemID="{8373A83D-309D-4DA3-967D-1D315A289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65334bdb-ef60-40ad-ad10-aebc1eeffaa2}" enabled="1" method="Standar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VTP_nové_logo-5</Template>
  <TotalTime>1</TotalTime>
  <Pages>40</Pages>
  <Words>7664</Words>
  <Characters>45219</Characters>
  <Application>Microsoft Office Word</Application>
  <DocSecurity>0</DocSecurity>
  <Lines>376</Lines>
  <Paragraphs>105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Holá Magdaléna, Ing.</cp:lastModifiedBy>
  <cp:revision>3</cp:revision>
  <cp:lastPrinted>2021-01-18T08:04:00Z</cp:lastPrinted>
  <dcterms:created xsi:type="dcterms:W3CDTF">2025-11-03T13:37:00Z</dcterms:created>
  <dcterms:modified xsi:type="dcterms:W3CDTF">2025-11-11T07:26:00Z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194eddd1,2c724a1a,135d2c8f,2740046b,20a2da1d,d0de13d,12584dac,6ac80fa,1d077ae9,5b79280c,6b7ffef2,47913535</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